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adjustRightInd w:val="0"/>
        <w:snapToGrid w:val="0"/>
        <w:spacing w:before="0" w:beforeAutospacing="0" w:after="0" w:afterAutospacing="0" w:line="600" w:lineRule="exact"/>
        <w:ind w:right="0"/>
        <w:jc w:val="both"/>
        <w:rPr>
          <w:rFonts w:hint="eastAsia" w:ascii="方正小标宋_GBK" w:hAnsi="方正小标宋_GBK" w:eastAsia="方正小标宋_GBK" w:cs="方正小标宋_GBK"/>
          <w:b/>
          <w:bCs/>
          <w:i w:val="0"/>
          <w:caps w:val="0"/>
          <w:color w:val="000000" w:themeColor="text1"/>
          <w:spacing w:val="0"/>
          <w:sz w:val="40"/>
          <w:szCs w:val="40"/>
          <w:shd w:val="clear" w:fill="FFFFFF"/>
          <w:lang w:val="en-US" w:eastAsia="zh-CN"/>
          <w14:textFill>
            <w14:solidFill>
              <w14:schemeClr w14:val="tx1"/>
            </w14:solidFill>
          </w14:textFill>
        </w:rPr>
      </w:pPr>
      <w:r>
        <w:rPr>
          <w:rFonts w:hint="eastAsia" w:ascii="方正小标宋_GBK" w:hAnsi="方正小标宋_GBK" w:eastAsia="方正小标宋_GBK" w:cs="方正小标宋_GBK"/>
          <w:b/>
          <w:bCs/>
          <w:i w:val="0"/>
          <w:caps w:val="0"/>
          <w:color w:val="000000" w:themeColor="text1"/>
          <w:spacing w:val="0"/>
          <w:sz w:val="40"/>
          <w:szCs w:val="40"/>
          <w:shd w:val="clear" w:fill="FFFFFF"/>
          <w:lang w:val="en-US" w:eastAsia="zh-CN"/>
          <w14:textFill>
            <w14:solidFill>
              <w14:schemeClr w14:val="tx1"/>
            </w14:solidFill>
          </w14:textFill>
        </w:rPr>
        <w:t>中垦牧乳业（集团）股份有限公司供应链分公司</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adjustRightInd w:val="0"/>
        <w:snapToGrid w:val="0"/>
        <w:spacing w:before="0" w:beforeAutospacing="0" w:after="0" w:afterAutospacing="0" w:line="600" w:lineRule="exact"/>
        <w:ind w:left="0" w:right="0" w:firstLine="803" w:firstLineChars="200"/>
        <w:jc w:val="center"/>
        <w:rPr>
          <w:rFonts w:hint="default" w:ascii="方正小标宋_GBK" w:hAnsi="方正小标宋_GBK" w:eastAsia="方正小标宋_GBK" w:cs="方正小标宋_GBK"/>
          <w:b/>
          <w:bCs/>
          <w:i w:val="0"/>
          <w:caps w:val="0"/>
          <w:color w:val="000000" w:themeColor="text1"/>
          <w:spacing w:val="0"/>
          <w:sz w:val="40"/>
          <w:szCs w:val="40"/>
          <w:shd w:val="clear" w:fill="FFFFFF"/>
          <w:lang w:val="en-US" w:eastAsia="zh-CN"/>
          <w14:textFill>
            <w14:solidFill>
              <w14:schemeClr w14:val="tx1"/>
            </w14:solidFill>
          </w14:textFill>
        </w:rPr>
      </w:pPr>
      <w:r>
        <w:rPr>
          <w:rFonts w:hint="eastAsia" w:ascii="方正小标宋_GBK" w:hAnsi="方正小标宋_GBK" w:eastAsia="方正小标宋_GBK" w:cs="方正小标宋_GBK"/>
          <w:b/>
          <w:bCs/>
          <w:i w:val="0"/>
          <w:caps w:val="0"/>
          <w:color w:val="000000" w:themeColor="text1"/>
          <w:spacing w:val="0"/>
          <w:sz w:val="40"/>
          <w:szCs w:val="40"/>
          <w:shd w:val="clear" w:fill="FFFFFF"/>
          <w:lang w:val="en-US" w:eastAsia="zh-CN"/>
          <w14:textFill>
            <w14:solidFill>
              <w14:schemeClr w14:val="tx1"/>
            </w14:solidFill>
          </w14:textFill>
        </w:rPr>
        <w:t>小件赠品&amp;礼品公司寻源公告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adjustRightInd w:val="0"/>
        <w:snapToGrid w:val="0"/>
        <w:spacing w:before="0" w:beforeAutospacing="0" w:after="0" w:afterAutospacing="0" w:line="600" w:lineRule="exact"/>
        <w:ind w:left="0" w:right="0" w:firstLine="560" w:firstLineChars="200"/>
        <w:jc w:val="both"/>
        <w:rPr>
          <w:rFonts w:hint="default" w:ascii="Times New Roman" w:hAnsi="Times New Roman" w:eastAsia="方正仿宋_GBK" w:cs="Times New Roman"/>
          <w:i w:val="0"/>
          <w:caps w:val="0"/>
          <w:color w:val="000000" w:themeColor="text1"/>
          <w:spacing w:val="0"/>
          <w:sz w:val="28"/>
          <w:szCs w:val="28"/>
          <w:shd w:val="clear" w:fill="FFFFFF"/>
          <w:lang w:val="en-US" w:eastAsia="zh-CN"/>
          <w14:textFill>
            <w14:solidFill>
              <w14:schemeClr w14:val="tx1"/>
            </w14:solidFill>
          </w14:textFill>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adjustRightInd w:val="0"/>
        <w:snapToGrid w:val="0"/>
        <w:spacing w:before="0" w:beforeAutospacing="0" w:after="0" w:afterAutospacing="0" w:line="600" w:lineRule="exact"/>
        <w:ind w:left="0" w:right="0" w:firstLine="580" w:firstLineChars="200"/>
        <w:jc w:val="both"/>
        <w:rPr>
          <w:rFonts w:hint="default" w:ascii="Times New Roman" w:hAnsi="Times New Roman" w:eastAsia="方正仿宋_GBK" w:cs="Times New Roman"/>
          <w:i w:val="0"/>
          <w:caps w:val="0"/>
          <w:color w:val="000000" w:themeColor="text1"/>
          <w:spacing w:val="0"/>
          <w:sz w:val="29"/>
          <w:szCs w:val="29"/>
          <w14:textFill>
            <w14:solidFill>
              <w14:schemeClr w14:val="tx1"/>
            </w14:solidFill>
          </w14:textFill>
        </w:rPr>
      </w:pPr>
      <w:r>
        <w:rPr>
          <w:rFonts w:hint="eastAsia"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t>中垦牧乳业（集团）股份有限公司供应链分公司</w:t>
      </w:r>
      <w:r>
        <w:rPr>
          <w:rFonts w:hint="default" w:ascii="Times New Roman" w:hAnsi="Times New Roman" w:eastAsia="方正仿宋_GBK" w:cs="Times New Roman"/>
          <w:i w:val="0"/>
          <w:caps w:val="0"/>
          <w:color w:val="000000" w:themeColor="text1"/>
          <w:spacing w:val="0"/>
          <w:sz w:val="29"/>
          <w:szCs w:val="29"/>
          <w:shd w:val="clear" w:fill="FFFFFF"/>
          <w14:textFill>
            <w14:solidFill>
              <w14:schemeClr w14:val="tx1"/>
            </w14:solidFill>
          </w14:textFill>
        </w:rPr>
        <w:t>就</w:t>
      </w:r>
      <w:r>
        <w:rPr>
          <w:rFonts w:hint="eastAsia"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t>小件赠品&amp;礼品公司</w:t>
      </w:r>
      <w:r>
        <w:rPr>
          <w:rFonts w:hint="default" w:ascii="Times New Roman" w:hAnsi="Times New Roman" w:eastAsia="方正仿宋_GBK" w:cs="Times New Roman"/>
          <w:i w:val="0"/>
          <w:caps w:val="0"/>
          <w:color w:val="000000" w:themeColor="text1"/>
          <w:spacing w:val="0"/>
          <w:sz w:val="29"/>
          <w:szCs w:val="29"/>
          <w:shd w:val="clear" w:fill="FFFFFF"/>
          <w14:textFill>
            <w14:solidFill>
              <w14:schemeClr w14:val="tx1"/>
            </w14:solidFill>
          </w14:textFill>
        </w:rPr>
        <w:t>进行公开寻源, 欢迎符合资格条件的单位参加。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adjustRightInd w:val="0"/>
        <w:snapToGrid w:val="0"/>
        <w:spacing w:before="0" w:beforeAutospacing="0" w:after="0" w:afterAutospacing="0" w:line="600" w:lineRule="exact"/>
        <w:ind w:left="0" w:right="0" w:firstLine="0"/>
        <w:jc w:val="both"/>
        <w:rPr>
          <w:rFonts w:hint="default" w:ascii="Times New Roman" w:hAnsi="Times New Roman" w:eastAsia="方正仿宋_GBK" w:cs="Times New Roman"/>
          <w:i w:val="0"/>
          <w:caps w:val="0"/>
          <w:color w:val="000000" w:themeColor="text1"/>
          <w:spacing w:val="0"/>
          <w:sz w:val="29"/>
          <w:szCs w:val="29"/>
          <w:lang w:val="en-US"/>
          <w14:textFill>
            <w14:solidFill>
              <w14:schemeClr w14:val="tx1"/>
            </w14:solidFill>
          </w14:textFill>
        </w:rPr>
      </w:pPr>
      <w:r>
        <w:rPr>
          <w:rFonts w:hint="eastAsia" w:ascii="方正黑体_GBK" w:hAnsi="方正黑体_GBK" w:eastAsia="方正黑体_GBK" w:cs="方正黑体_GBK"/>
          <w:i w:val="0"/>
          <w:caps w:val="0"/>
          <w:color w:val="000000" w:themeColor="text1"/>
          <w:spacing w:val="0"/>
          <w:sz w:val="29"/>
          <w:szCs w:val="29"/>
          <w:shd w:val="clear" w:fill="FFFFFF"/>
          <w:lang w:val="en-US" w:eastAsia="zh-CN"/>
          <w14:textFill>
            <w14:solidFill>
              <w14:schemeClr w14:val="tx1"/>
            </w14:solidFill>
          </w14:textFill>
        </w:rPr>
        <w:t>一、</w:t>
      </w:r>
      <w:r>
        <w:rPr>
          <w:rFonts w:hint="eastAsia" w:ascii="方正黑体_GBK" w:hAnsi="方正黑体_GBK" w:eastAsia="方正黑体_GBK" w:cs="方正黑体_GBK"/>
          <w:i w:val="0"/>
          <w:caps w:val="0"/>
          <w:color w:val="000000" w:themeColor="text1"/>
          <w:spacing w:val="0"/>
          <w:sz w:val="29"/>
          <w:szCs w:val="29"/>
          <w:shd w:val="clear" w:fill="FFFFFF"/>
          <w14:textFill>
            <w14:solidFill>
              <w14:schemeClr w14:val="tx1"/>
            </w14:solidFill>
          </w14:textFill>
        </w:rPr>
        <w:t>项目名称：</w:t>
      </w:r>
      <w:r>
        <w:rPr>
          <w:rFonts w:hint="eastAsia"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t>小件赠品&amp;礼品公司公开寻源项目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adjustRightInd w:val="0"/>
        <w:snapToGrid w:val="0"/>
        <w:spacing w:before="0" w:beforeAutospacing="0" w:after="0" w:afterAutospacing="0" w:line="600" w:lineRule="exact"/>
        <w:ind w:left="0" w:right="0" w:firstLine="0"/>
        <w:jc w:val="both"/>
        <w:rPr>
          <w:rFonts w:hint="eastAsia" w:ascii="方正黑体_GBK" w:hAnsi="方正黑体_GBK" w:eastAsia="方正黑体_GBK" w:cs="方正黑体_GBK"/>
          <w:i w:val="0"/>
          <w:caps w:val="0"/>
          <w:color w:val="000000" w:themeColor="text1"/>
          <w:spacing w:val="0"/>
          <w:sz w:val="29"/>
          <w:szCs w:val="29"/>
          <w14:textFill>
            <w14:solidFill>
              <w14:schemeClr w14:val="tx1"/>
            </w14:solidFill>
          </w14:textFill>
        </w:rPr>
      </w:pPr>
      <w:r>
        <w:rPr>
          <w:rFonts w:hint="eastAsia" w:ascii="方正黑体_GBK" w:hAnsi="方正黑体_GBK" w:eastAsia="方正黑体_GBK" w:cs="方正黑体_GBK"/>
          <w:i w:val="0"/>
          <w:caps w:val="0"/>
          <w:color w:val="000000" w:themeColor="text1"/>
          <w:spacing w:val="0"/>
          <w:sz w:val="29"/>
          <w:szCs w:val="29"/>
          <w:shd w:val="clear" w:fill="FFFFFF"/>
          <w:lang w:val="en-US" w:eastAsia="zh-CN"/>
          <w14:textFill>
            <w14:solidFill>
              <w14:schemeClr w14:val="tx1"/>
            </w14:solidFill>
          </w14:textFill>
        </w:rPr>
        <w:t>二、</w:t>
      </w:r>
      <w:r>
        <w:rPr>
          <w:rFonts w:hint="eastAsia" w:ascii="方正黑体_GBK" w:hAnsi="方正黑体_GBK" w:eastAsia="方正黑体_GBK" w:cs="方正黑体_GBK"/>
          <w:i w:val="0"/>
          <w:caps w:val="0"/>
          <w:color w:val="000000" w:themeColor="text1"/>
          <w:spacing w:val="0"/>
          <w:sz w:val="29"/>
          <w:szCs w:val="29"/>
          <w:shd w:val="clear" w:fill="FFFFFF"/>
          <w14:textFill>
            <w14:solidFill>
              <w14:schemeClr w14:val="tx1"/>
            </w14:solidFill>
          </w14:textFill>
        </w:rPr>
        <w:t>项目概况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adjustRightInd w:val="0"/>
        <w:snapToGrid w:val="0"/>
        <w:spacing w:before="0" w:beforeAutospacing="0" w:after="0" w:afterAutospacing="0" w:line="600" w:lineRule="exact"/>
        <w:ind w:left="0" w:right="0" w:firstLine="0"/>
        <w:jc w:val="both"/>
        <w:rPr>
          <w:rFonts w:hint="default" w:ascii="Times New Roman" w:hAnsi="Times New Roman" w:eastAsia="方正仿宋_GBK" w:cs="Times New Roman"/>
          <w:i w:val="0"/>
          <w:caps w:val="0"/>
          <w:color w:val="000000" w:themeColor="text1"/>
          <w:spacing w:val="0"/>
          <w:sz w:val="29"/>
          <w:szCs w:val="29"/>
          <w:shd w:val="clear" w:fill="FFFFFF"/>
          <w14:textFill>
            <w14:solidFill>
              <w14:schemeClr w14:val="tx1"/>
            </w14:solidFill>
          </w14:textFill>
        </w:rPr>
      </w:pPr>
      <w:r>
        <w:rPr>
          <w:rFonts w:hint="eastAsia"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t>（一）</w:t>
      </w:r>
      <w:r>
        <w:rPr>
          <w:rFonts w:hint="default" w:ascii="Times New Roman" w:hAnsi="Times New Roman" w:eastAsia="方正仿宋_GBK" w:cs="Times New Roman"/>
          <w:i w:val="0"/>
          <w:caps w:val="0"/>
          <w:color w:val="000000" w:themeColor="text1"/>
          <w:spacing w:val="0"/>
          <w:sz w:val="29"/>
          <w:szCs w:val="29"/>
          <w:shd w:val="clear" w:fill="FFFFFF"/>
          <w14:textFill>
            <w14:solidFill>
              <w14:schemeClr w14:val="tx1"/>
            </w14:solidFill>
          </w14:textFill>
        </w:rPr>
        <w:t>项目内容：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adjustRightInd w:val="0"/>
        <w:snapToGrid w:val="0"/>
        <w:spacing w:before="0" w:beforeAutospacing="0" w:after="0" w:afterAutospacing="0" w:line="600" w:lineRule="exact"/>
        <w:ind w:left="0" w:right="0" w:firstLine="580" w:firstLineChars="200"/>
        <w:jc w:val="both"/>
        <w:rPr>
          <w:rFonts w:hint="default" w:ascii="Times New Roman" w:hAnsi="Times New Roman" w:eastAsia="方正仿宋_GBK" w:cs="Times New Roman"/>
          <w:i w:val="0"/>
          <w:caps w:val="0"/>
          <w:color w:val="000000" w:themeColor="text1"/>
          <w:spacing w:val="0"/>
          <w:sz w:val="29"/>
          <w:szCs w:val="29"/>
          <w14:textFill>
            <w14:solidFill>
              <w14:schemeClr w14:val="tx1"/>
            </w14:solidFill>
          </w14:textFill>
        </w:rPr>
      </w:pPr>
      <w:r>
        <w:rPr>
          <w:rFonts w:hint="eastAsia"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t>根据中垦牧乳业（集团）股份有限公司供应链分公司对销售端小件赠品&amp;礼品的采购需求，对该项目进行公开寻源。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adjustRightInd w:val="0"/>
        <w:snapToGrid w:val="0"/>
        <w:spacing w:before="0" w:beforeAutospacing="0" w:after="0" w:afterAutospacing="0" w:line="600" w:lineRule="exact"/>
        <w:ind w:left="0" w:right="0" w:firstLine="0"/>
        <w:jc w:val="both"/>
        <w:rPr>
          <w:rFonts w:hint="eastAsia"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pPr>
      <w:r>
        <w:rPr>
          <w:rFonts w:hint="eastAsia"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t>（二）标的物：</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6"/>
        <w:gridCol w:w="4432"/>
        <w:gridCol w:w="2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336" w:type="dxa"/>
            <w:vAlign w:val="center"/>
          </w:tcPr>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right="0"/>
              <w:jc w:val="center"/>
              <w:textAlignment w:val="auto"/>
              <w:rPr>
                <w:rFonts w:hint="eastAsia" w:ascii="方正仿宋_GBK" w:hAnsi="方正仿宋_GBK" w:eastAsia="方正仿宋_GBK" w:cs="方正仿宋_GBK"/>
                <w:b/>
                <w:bCs/>
                <w:i w:val="0"/>
                <w:caps w:val="0"/>
                <w:color w:val="000000" w:themeColor="text1"/>
                <w:spacing w:val="0"/>
                <w:sz w:val="24"/>
                <w:szCs w:val="24"/>
                <w:shd w:val="clear" w:fill="FFFFFF"/>
                <w:vertAlign w:val="baseline"/>
                <w:lang w:val="en-US" w:eastAsia="zh-CN"/>
                <w14:textFill>
                  <w14:solidFill>
                    <w14:schemeClr w14:val="tx1"/>
                  </w14:solidFill>
                </w14:textFill>
              </w:rPr>
            </w:pPr>
            <w:r>
              <w:rPr>
                <w:rFonts w:hint="eastAsia" w:ascii="方正仿宋_GBK" w:hAnsi="方正仿宋_GBK" w:eastAsia="方正仿宋_GBK" w:cs="方正仿宋_GBK"/>
                <w:b/>
                <w:bCs/>
                <w:i w:val="0"/>
                <w:caps w:val="0"/>
                <w:color w:val="000000" w:themeColor="text1"/>
                <w:spacing w:val="0"/>
                <w:sz w:val="24"/>
                <w:szCs w:val="24"/>
                <w:shd w:val="clear" w:fill="FFFFFF"/>
                <w:vertAlign w:val="baseline"/>
                <w:lang w:val="en-US" w:eastAsia="zh-CN"/>
                <w14:textFill>
                  <w14:solidFill>
                    <w14:schemeClr w14:val="tx1"/>
                  </w14:solidFill>
                </w14:textFill>
              </w:rPr>
              <w:t>物料类别</w:t>
            </w:r>
          </w:p>
        </w:tc>
        <w:tc>
          <w:tcPr>
            <w:tcW w:w="4432" w:type="dxa"/>
            <w:vAlign w:val="center"/>
          </w:tcPr>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right="0"/>
              <w:jc w:val="center"/>
              <w:textAlignment w:val="auto"/>
              <w:rPr>
                <w:rFonts w:hint="default" w:ascii="方正仿宋_GBK" w:hAnsi="方正仿宋_GBK" w:eastAsia="方正仿宋_GBK" w:cs="方正仿宋_GBK"/>
                <w:b/>
                <w:bCs/>
                <w:i w:val="0"/>
                <w:caps w:val="0"/>
                <w:color w:val="000000" w:themeColor="text1"/>
                <w:spacing w:val="0"/>
                <w:sz w:val="24"/>
                <w:szCs w:val="24"/>
                <w:shd w:val="clear" w:fill="FFFFFF"/>
                <w:vertAlign w:val="baseline"/>
                <w:lang w:val="en-US" w:eastAsia="zh-CN"/>
                <w14:textFill>
                  <w14:solidFill>
                    <w14:schemeClr w14:val="tx1"/>
                  </w14:solidFill>
                </w14:textFill>
              </w:rPr>
            </w:pPr>
            <w:r>
              <w:rPr>
                <w:rFonts w:hint="eastAsia" w:ascii="方正仿宋_GBK" w:hAnsi="方正仿宋_GBK" w:eastAsia="方正仿宋_GBK" w:cs="方正仿宋_GBK"/>
                <w:b/>
                <w:bCs/>
                <w:i w:val="0"/>
                <w:caps w:val="0"/>
                <w:color w:val="000000" w:themeColor="text1"/>
                <w:spacing w:val="0"/>
                <w:sz w:val="24"/>
                <w:szCs w:val="24"/>
                <w:shd w:val="clear" w:fill="FFFFFF"/>
                <w:vertAlign w:val="baseline"/>
                <w:lang w:val="en-US" w:eastAsia="zh-CN"/>
                <w14:textFill>
                  <w14:solidFill>
                    <w14:schemeClr w14:val="tx1"/>
                  </w14:solidFill>
                </w14:textFill>
              </w:rPr>
              <w:t>主要目标</w:t>
            </w:r>
          </w:p>
        </w:tc>
        <w:tc>
          <w:tcPr>
            <w:tcW w:w="2752" w:type="dxa"/>
            <w:vAlign w:val="center"/>
          </w:tcPr>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right="0"/>
              <w:jc w:val="center"/>
              <w:textAlignment w:val="auto"/>
              <w:rPr>
                <w:rFonts w:hint="eastAsia" w:ascii="方正仿宋_GBK" w:hAnsi="方正仿宋_GBK" w:eastAsia="方正仿宋_GBK" w:cs="方正仿宋_GBK"/>
                <w:b/>
                <w:bCs/>
                <w:i w:val="0"/>
                <w:caps w:val="0"/>
                <w:color w:val="000000" w:themeColor="text1"/>
                <w:spacing w:val="0"/>
                <w:sz w:val="24"/>
                <w:szCs w:val="24"/>
                <w:shd w:val="clear" w:fill="FFFFFF"/>
                <w:vertAlign w:val="baseline"/>
                <w:lang w:val="en-US" w:eastAsia="zh-CN"/>
                <w14:textFill>
                  <w14:solidFill>
                    <w14:schemeClr w14:val="tx1"/>
                  </w14:solidFill>
                </w14:textFill>
              </w:rPr>
            </w:pPr>
            <w:r>
              <w:rPr>
                <w:rFonts w:hint="eastAsia" w:ascii="方正仿宋_GBK" w:hAnsi="方正仿宋_GBK" w:eastAsia="方正仿宋_GBK" w:cs="方正仿宋_GBK"/>
                <w:b/>
                <w:bCs/>
                <w:i w:val="0"/>
                <w:caps w:val="0"/>
                <w:color w:val="000000" w:themeColor="text1"/>
                <w:spacing w:val="0"/>
                <w:sz w:val="24"/>
                <w:szCs w:val="24"/>
                <w:shd w:val="clear" w:fill="FFFFFF"/>
                <w:vertAlign w:val="baseli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336" w:type="dxa"/>
            <w:vAlign w:val="center"/>
          </w:tcPr>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right="0"/>
              <w:jc w:val="center"/>
              <w:textAlignment w:val="auto"/>
              <w:rPr>
                <w:rFonts w:hint="default" w:ascii="方正仿宋_GBK" w:hAnsi="方正仿宋_GBK" w:eastAsia="方正仿宋_GBK" w:cs="方正仿宋_GBK"/>
                <w:i w:val="0"/>
                <w:caps w:val="0"/>
                <w:color w:val="000000" w:themeColor="text1"/>
                <w:spacing w:val="0"/>
                <w:sz w:val="24"/>
                <w:szCs w:val="24"/>
                <w:shd w:val="clear" w:fill="FFFFFF"/>
                <w:vertAlign w:val="baseline"/>
                <w:lang w:val="en-US" w:eastAsia="zh-CN"/>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24"/>
                <w:szCs w:val="24"/>
                <w:shd w:val="clear" w:fill="FFFFFF"/>
                <w:vertAlign w:val="baseline"/>
                <w:lang w:val="en-US" w:eastAsia="zh-CN"/>
                <w14:textFill>
                  <w14:solidFill>
                    <w14:schemeClr w14:val="tx1"/>
                  </w14:solidFill>
                </w14:textFill>
              </w:rPr>
              <w:t>小件赠品&amp;礼品</w:t>
            </w:r>
          </w:p>
        </w:tc>
        <w:tc>
          <w:tcPr>
            <w:tcW w:w="4432" w:type="dxa"/>
            <w:vAlign w:val="center"/>
          </w:tcPr>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right="0"/>
              <w:jc w:val="left"/>
              <w:textAlignment w:val="auto"/>
              <w:rPr>
                <w:rFonts w:hint="eastAsia" w:ascii="方正仿宋_GBK" w:hAnsi="方正仿宋_GBK" w:eastAsia="方正仿宋_GBK" w:cs="方正仿宋_GBK"/>
                <w:i w:val="0"/>
                <w:caps w:val="0"/>
                <w:color w:val="000000" w:themeColor="text1"/>
                <w:spacing w:val="0"/>
                <w:sz w:val="24"/>
                <w:szCs w:val="24"/>
                <w:shd w:val="clear" w:fill="FFFFFF"/>
                <w:vertAlign w:val="baseline"/>
                <w:lang w:val="en-US" w:eastAsia="zh-CN"/>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24"/>
                <w:szCs w:val="24"/>
                <w:shd w:val="clear" w:fill="FFFFFF"/>
                <w:vertAlign w:val="baseline"/>
                <w:lang w:val="en-US" w:eastAsia="zh-CN"/>
                <w14:textFill>
                  <w14:solidFill>
                    <w14:schemeClr w14:val="tx1"/>
                  </w14:solidFill>
                </w14:textFill>
              </w:rPr>
              <w:t>物料包括：露营车，恒温热水壶，置物架，蒸煮锅，儿童书包，牛奶杯托，玩具按压车，防暑灭蚊用品，钥匙扣，冰箱贴，行李箱等小件赠品&amp;礼品。</w:t>
            </w:r>
          </w:p>
        </w:tc>
        <w:tc>
          <w:tcPr>
            <w:tcW w:w="2752" w:type="dxa"/>
            <w:vAlign w:val="center"/>
          </w:tcPr>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right="0"/>
              <w:jc w:val="left"/>
              <w:textAlignment w:val="auto"/>
              <w:rPr>
                <w:rFonts w:hint="default" w:ascii="方正仿宋_GBK" w:hAnsi="方正仿宋_GBK" w:eastAsia="方正仿宋_GBK" w:cs="方正仿宋_GBK"/>
                <w:i w:val="0"/>
                <w:caps w:val="0"/>
                <w:color w:val="000000" w:themeColor="text1"/>
                <w:spacing w:val="0"/>
                <w:sz w:val="24"/>
                <w:szCs w:val="24"/>
                <w:shd w:val="clear" w:fill="FFFFFF"/>
                <w:vertAlign w:val="baseline"/>
                <w:lang w:val="en-US" w:eastAsia="zh-CN"/>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24"/>
                <w:szCs w:val="24"/>
                <w:shd w:val="clear" w:fill="FFFFFF"/>
                <w:vertAlign w:val="baseline"/>
                <w:lang w:val="en-US" w:eastAsia="zh-CN"/>
                <w14:textFill>
                  <w14:solidFill>
                    <w14:schemeClr w14:val="tx1"/>
                  </w14:solidFill>
                </w14:textFill>
              </w:rPr>
              <w:t>需开具13%税率的增值税专用发票</w:t>
            </w:r>
          </w:p>
        </w:tc>
      </w:tr>
    </w:tbl>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adjustRightInd w:val="0"/>
        <w:snapToGrid w:val="0"/>
        <w:spacing w:before="0" w:beforeAutospacing="0" w:after="0" w:afterAutospacing="0" w:line="600" w:lineRule="exact"/>
        <w:ind w:left="0" w:right="0" w:firstLine="0"/>
        <w:jc w:val="both"/>
        <w:rPr>
          <w:rFonts w:hint="default"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pPr>
      <w:r>
        <w:rPr>
          <w:rFonts w:hint="eastAsia" w:ascii="Times New Roman" w:hAnsi="Times New Roman" w:eastAsia="方正仿宋_GBK" w:cs="Times New Roman"/>
          <w:i w:val="0"/>
          <w:caps w:val="0"/>
          <w:color w:val="000000" w:themeColor="text1"/>
          <w:spacing w:val="0"/>
          <w:sz w:val="29"/>
          <w:szCs w:val="29"/>
          <w:shd w:val="clear" w:fill="FFFFFF"/>
          <w:lang w:eastAsia="zh-CN"/>
          <w14:textFill>
            <w14:solidFill>
              <w14:schemeClr w14:val="tx1"/>
            </w14:solidFill>
          </w14:textFill>
        </w:rPr>
        <w:t>（</w:t>
      </w:r>
      <w:r>
        <w:rPr>
          <w:rFonts w:hint="eastAsia"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t>三</w:t>
      </w:r>
      <w:r>
        <w:rPr>
          <w:rFonts w:hint="eastAsia" w:ascii="Times New Roman" w:hAnsi="Times New Roman" w:eastAsia="方正仿宋_GBK" w:cs="Times New Roman"/>
          <w:i w:val="0"/>
          <w:caps w:val="0"/>
          <w:color w:val="000000" w:themeColor="text1"/>
          <w:spacing w:val="0"/>
          <w:sz w:val="29"/>
          <w:szCs w:val="29"/>
          <w:shd w:val="clear" w:fill="FFFFFF"/>
          <w:lang w:eastAsia="zh-CN"/>
          <w14:textFill>
            <w14:solidFill>
              <w14:schemeClr w14:val="tx1"/>
            </w14:solidFill>
          </w14:textFill>
        </w:rPr>
        <w:t>）</w:t>
      </w:r>
      <w:r>
        <w:rPr>
          <w:rFonts w:hint="default" w:ascii="Times New Roman" w:hAnsi="Times New Roman" w:eastAsia="方正仿宋_GBK" w:cs="Times New Roman"/>
          <w:i w:val="0"/>
          <w:caps w:val="0"/>
          <w:color w:val="000000" w:themeColor="text1"/>
          <w:spacing w:val="0"/>
          <w:sz w:val="29"/>
          <w:szCs w:val="29"/>
          <w:shd w:val="clear" w:fill="FFFFFF"/>
          <w14:textFill>
            <w14:solidFill>
              <w14:schemeClr w14:val="tx1"/>
            </w14:solidFill>
          </w14:textFill>
        </w:rPr>
        <w:t>供货地点：</w:t>
      </w:r>
      <w:r>
        <w:rPr>
          <w:rFonts w:hint="eastAsia"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t>中垦牧乳业（集团）股份有限公司供应链分公司仓库（陕西省 咸阳市 秦都区-详细地址:马庄街道天马大道南万纬西安空港物流园1号库1-02门）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adjustRightInd w:val="0"/>
        <w:snapToGrid w:val="0"/>
        <w:spacing w:before="0" w:beforeAutospacing="0" w:after="0" w:afterAutospacing="0" w:line="600" w:lineRule="exact"/>
        <w:ind w:left="0" w:right="0" w:firstLine="0"/>
        <w:jc w:val="both"/>
        <w:rPr>
          <w:rFonts w:hint="default" w:ascii="方正黑体_GBK" w:hAnsi="方正黑体_GBK" w:eastAsia="方正黑体_GBK" w:cs="方正黑体_GBK"/>
          <w:i w:val="0"/>
          <w:caps w:val="0"/>
          <w:color w:val="000000" w:themeColor="text1"/>
          <w:spacing w:val="0"/>
          <w:sz w:val="29"/>
          <w:szCs w:val="29"/>
          <w:shd w:val="clear" w:fill="FFFFFF"/>
          <w:lang w:val="en-US" w:eastAsia="zh-CN"/>
          <w14:textFill>
            <w14:solidFill>
              <w14:schemeClr w14:val="tx1"/>
            </w14:solidFill>
          </w14:textFill>
        </w:rPr>
      </w:pPr>
      <w:r>
        <w:rPr>
          <w:rFonts w:hint="eastAsia" w:ascii="方正黑体_GBK" w:hAnsi="方正黑体_GBK" w:eastAsia="方正黑体_GBK" w:cs="方正黑体_GBK"/>
          <w:i w:val="0"/>
          <w:caps w:val="0"/>
          <w:color w:val="000000" w:themeColor="text1"/>
          <w:spacing w:val="0"/>
          <w:sz w:val="29"/>
          <w:szCs w:val="29"/>
          <w:shd w:val="clear" w:fill="FFFFFF"/>
          <w:lang w:val="en-US" w:eastAsia="zh-CN"/>
          <w14:textFill>
            <w14:solidFill>
              <w14:schemeClr w14:val="tx1"/>
            </w14:solidFill>
          </w14:textFill>
        </w:rPr>
        <w:t>三、</w:t>
      </w:r>
      <w:r>
        <w:rPr>
          <w:rFonts w:hint="default" w:ascii="方正黑体_GBK" w:hAnsi="方正黑体_GBK" w:eastAsia="方正黑体_GBK" w:cs="方正黑体_GBK"/>
          <w:i w:val="0"/>
          <w:caps w:val="0"/>
          <w:color w:val="000000" w:themeColor="text1"/>
          <w:spacing w:val="0"/>
          <w:sz w:val="29"/>
          <w:szCs w:val="29"/>
          <w:shd w:val="clear" w:fill="FFFFFF"/>
          <w:lang w:val="en-US" w:eastAsia="zh-CN"/>
          <w14:textFill>
            <w14:solidFill>
              <w14:schemeClr w14:val="tx1"/>
            </w14:solidFill>
          </w14:textFill>
        </w:rPr>
        <w:t>资格要求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adjustRightInd w:val="0"/>
        <w:snapToGrid w:val="0"/>
        <w:spacing w:before="0" w:beforeAutospacing="0" w:after="0" w:afterAutospacing="0" w:line="600" w:lineRule="exact"/>
        <w:ind w:left="0" w:right="0" w:firstLine="0"/>
        <w:jc w:val="both"/>
        <w:rPr>
          <w:rFonts w:hint="eastAsia"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pPr>
      <w:r>
        <w:rPr>
          <w:rFonts w:hint="eastAsia"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t>（一）在中华人民共和国境内注册，具有独立法人资格的企业，具有相应经营范围。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adjustRightInd w:val="0"/>
        <w:snapToGrid w:val="0"/>
        <w:spacing w:before="0" w:beforeAutospacing="0" w:after="0" w:afterAutospacing="0" w:line="600" w:lineRule="exact"/>
        <w:ind w:left="0" w:right="0" w:firstLine="0"/>
        <w:jc w:val="both"/>
        <w:rPr>
          <w:rFonts w:hint="eastAsia"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pPr>
      <w:r>
        <w:rPr>
          <w:rFonts w:hint="eastAsia"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t>（二）财务状况良好，有良好的银行资信和商业信誉，没有处于被责令停业或破产状态，且资产未被重组、接管或冻结。</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adjustRightInd w:val="0"/>
        <w:snapToGrid w:val="0"/>
        <w:spacing w:before="0" w:beforeAutospacing="0" w:after="0" w:afterAutospacing="0" w:line="600" w:lineRule="exact"/>
        <w:ind w:left="0" w:right="0" w:firstLine="0"/>
        <w:jc w:val="both"/>
        <w:rPr>
          <w:rFonts w:hint="default" w:ascii="Times New Roman" w:hAnsi="Times New Roman" w:eastAsia="方正仿宋_GBK" w:cs="Times New Roman"/>
          <w:i w:val="0"/>
          <w:caps w:val="0"/>
          <w:color w:val="000000" w:themeColor="text1"/>
          <w:spacing w:val="0"/>
          <w:sz w:val="29"/>
          <w:szCs w:val="29"/>
          <w14:textFill>
            <w14:solidFill>
              <w14:schemeClr w14:val="tx1"/>
            </w14:solidFill>
          </w14:textFill>
        </w:rPr>
      </w:pPr>
      <w:r>
        <w:rPr>
          <w:rFonts w:hint="eastAsia"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t>（三）不得在“信用中国”（http://www.creditchina.gov.cn/)及“国家企业信用信息公示系统”（http://www.gsxt.gov.cn/）中被列入失信被执行人名单。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adjustRightInd w:val="0"/>
        <w:snapToGrid w:val="0"/>
        <w:spacing w:before="0" w:beforeAutospacing="0" w:after="0" w:afterAutospacing="0" w:line="600" w:lineRule="exact"/>
        <w:ind w:left="0" w:right="0" w:firstLine="0"/>
        <w:jc w:val="both"/>
        <w:rPr>
          <w:rFonts w:hint="default" w:ascii="方正黑体_GBK" w:hAnsi="方正黑体_GBK" w:eastAsia="方正黑体_GBK" w:cs="方正黑体_GBK"/>
          <w:i w:val="0"/>
          <w:caps w:val="0"/>
          <w:color w:val="000000" w:themeColor="text1"/>
          <w:spacing w:val="0"/>
          <w:sz w:val="29"/>
          <w:szCs w:val="29"/>
          <w:shd w:val="clear" w:fill="FFFFFF"/>
          <w:lang w:val="en-US" w:eastAsia="zh-CN"/>
          <w14:textFill>
            <w14:solidFill>
              <w14:schemeClr w14:val="tx1"/>
            </w14:solidFill>
          </w14:textFill>
        </w:rPr>
      </w:pPr>
      <w:r>
        <w:rPr>
          <w:rFonts w:hint="eastAsia" w:ascii="方正黑体_GBK" w:hAnsi="方正黑体_GBK" w:eastAsia="方正黑体_GBK" w:cs="方正黑体_GBK"/>
          <w:i w:val="0"/>
          <w:caps w:val="0"/>
          <w:color w:val="000000" w:themeColor="text1"/>
          <w:spacing w:val="0"/>
          <w:sz w:val="29"/>
          <w:szCs w:val="29"/>
          <w:shd w:val="clear" w:fill="FFFFFF"/>
          <w:lang w:val="en-US" w:eastAsia="zh-CN"/>
          <w14:textFill>
            <w14:solidFill>
              <w14:schemeClr w14:val="tx1"/>
            </w14:solidFill>
          </w14:textFill>
        </w:rPr>
        <w:t>四、报名时间：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adjustRightInd w:val="0"/>
        <w:snapToGrid w:val="0"/>
        <w:spacing w:before="0" w:beforeAutospacing="0" w:after="0" w:afterAutospacing="0" w:line="600" w:lineRule="exact"/>
        <w:ind w:left="0" w:right="0" w:firstLine="0"/>
        <w:jc w:val="both"/>
        <w:rPr>
          <w:rFonts w:hint="default"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pPr>
      <w:r>
        <w:rPr>
          <w:rFonts w:hint="eastAsia"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t>2025年11月30日前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adjustRightInd w:val="0"/>
        <w:snapToGrid w:val="0"/>
        <w:spacing w:before="0" w:beforeAutospacing="0" w:after="0" w:afterAutospacing="0" w:line="600" w:lineRule="exact"/>
        <w:ind w:left="0" w:right="0" w:firstLine="0"/>
        <w:jc w:val="both"/>
        <w:rPr>
          <w:rFonts w:hint="default" w:ascii="方正黑体_GBK" w:hAnsi="方正黑体_GBK" w:eastAsia="方正黑体_GBK" w:cs="方正黑体_GBK"/>
          <w:i w:val="0"/>
          <w:caps w:val="0"/>
          <w:color w:val="000000" w:themeColor="text1"/>
          <w:spacing w:val="0"/>
          <w:sz w:val="29"/>
          <w:szCs w:val="29"/>
          <w:shd w:val="clear" w:fill="FFFFFF"/>
          <w:lang w:val="en-US" w:eastAsia="zh-CN"/>
          <w14:textFill>
            <w14:solidFill>
              <w14:schemeClr w14:val="tx1"/>
            </w14:solidFill>
          </w14:textFill>
        </w:rPr>
      </w:pPr>
      <w:r>
        <w:rPr>
          <w:rFonts w:hint="eastAsia" w:ascii="方正黑体_GBK" w:hAnsi="方正黑体_GBK" w:eastAsia="方正黑体_GBK" w:cs="方正黑体_GBK"/>
          <w:i w:val="0"/>
          <w:caps w:val="0"/>
          <w:color w:val="000000" w:themeColor="text1"/>
          <w:spacing w:val="0"/>
          <w:sz w:val="29"/>
          <w:szCs w:val="29"/>
          <w:shd w:val="clear" w:fill="FFFFFF"/>
          <w:lang w:val="en-US" w:eastAsia="zh-CN"/>
          <w14:textFill>
            <w14:solidFill>
              <w14:schemeClr w14:val="tx1"/>
            </w14:solidFill>
          </w14:textFill>
        </w:rPr>
        <w:t>五、报名须知：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adjustRightInd w:val="0"/>
        <w:snapToGrid w:val="0"/>
        <w:spacing w:before="0" w:beforeAutospacing="0" w:after="0" w:afterAutospacing="0" w:line="600" w:lineRule="exact"/>
        <w:ind w:right="0"/>
        <w:jc w:val="left"/>
        <w:rPr>
          <w:rFonts w:hint="default"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pPr>
      <w:r>
        <w:rPr>
          <w:rFonts w:hint="eastAsia"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t>（一）</w:t>
      </w:r>
      <w:r>
        <w:rPr>
          <w:rFonts w:hint="default"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t>报名方式：以邮件形式将报名资料发送至</w:t>
      </w:r>
      <w:r>
        <w:rPr>
          <w:rFonts w:hint="eastAsia"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t>xuejing</w:t>
      </w:r>
      <w:r>
        <w:rPr>
          <w:rFonts w:hint="default"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t>@csfscm.com和zkgyl@csfscm.com（两个邮箱同时发送），报名资料集中到同一个文件夹中压缩，压缩包及邮件标题格式：</w:t>
      </w:r>
      <w:r>
        <w:rPr>
          <w:rFonts w:hint="eastAsia"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t>产品名称</w:t>
      </w:r>
      <w:r>
        <w:rPr>
          <w:rFonts w:hint="default"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t>-XXX公司（报名公司全称）。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adjustRightInd w:val="0"/>
        <w:snapToGrid w:val="0"/>
        <w:spacing w:before="0" w:beforeAutospacing="0" w:after="0" w:afterAutospacing="0" w:line="600" w:lineRule="exact"/>
        <w:ind w:right="0"/>
        <w:jc w:val="both"/>
        <w:rPr>
          <w:rFonts w:hint="default"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pPr>
      <w:r>
        <w:rPr>
          <w:rFonts w:hint="eastAsia"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t>（二）</w:t>
      </w:r>
      <w:r>
        <w:rPr>
          <w:rFonts w:hint="default"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t>报名资料：</w:t>
      </w:r>
    </w:p>
    <w:tbl>
      <w:tblPr>
        <w:tblStyle w:val="8"/>
        <w:tblW w:w="89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7"/>
        <w:gridCol w:w="1731"/>
        <w:gridCol w:w="3548"/>
        <w:gridCol w:w="29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7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Times New Roman"/>
                <w:i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Times New Roman" w:hAnsi="Times New Roman" w:eastAsia="方正仿宋_GBK" w:cs="Times New Roman"/>
                <w:i w:val="0"/>
                <w:caps w:val="0"/>
                <w:color w:val="000000" w:themeColor="text1"/>
                <w:spacing w:val="0"/>
                <w:kern w:val="0"/>
                <w:sz w:val="24"/>
                <w:szCs w:val="24"/>
                <w:shd w:val="clear" w:fill="FFFFFF"/>
                <w:lang w:val="en-US" w:eastAsia="zh-CN" w:bidi="ar"/>
                <w14:textFill>
                  <w14:solidFill>
                    <w14:schemeClr w14:val="tx1"/>
                  </w14:solidFill>
                </w14:textFill>
              </w:rPr>
              <w:t>序号</w:t>
            </w:r>
          </w:p>
        </w:tc>
        <w:tc>
          <w:tcPr>
            <w:tcW w:w="17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Times New Roman"/>
                <w:i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Times New Roman" w:hAnsi="Times New Roman" w:eastAsia="方正仿宋_GBK" w:cs="Times New Roman"/>
                <w:i w:val="0"/>
                <w:caps w:val="0"/>
                <w:color w:val="000000" w:themeColor="text1"/>
                <w:spacing w:val="0"/>
                <w:kern w:val="0"/>
                <w:sz w:val="24"/>
                <w:szCs w:val="24"/>
                <w:shd w:val="clear" w:fill="FFFFFF"/>
                <w:lang w:val="en-US" w:eastAsia="zh-CN" w:bidi="ar"/>
                <w14:textFill>
                  <w14:solidFill>
                    <w14:schemeClr w14:val="tx1"/>
                  </w14:solidFill>
                </w14:textFill>
              </w:rPr>
              <w:t>分类</w:t>
            </w:r>
          </w:p>
        </w:tc>
        <w:tc>
          <w:tcPr>
            <w:tcW w:w="3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Times New Roman"/>
                <w:i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Times New Roman" w:hAnsi="Times New Roman" w:eastAsia="方正仿宋_GBK" w:cs="Times New Roman"/>
                <w:i w:val="0"/>
                <w:caps w:val="0"/>
                <w:color w:val="000000" w:themeColor="text1"/>
                <w:spacing w:val="0"/>
                <w:kern w:val="0"/>
                <w:sz w:val="24"/>
                <w:szCs w:val="24"/>
                <w:shd w:val="clear" w:fill="FFFFFF"/>
                <w:lang w:val="en-US" w:eastAsia="zh-CN" w:bidi="ar"/>
                <w14:textFill>
                  <w14:solidFill>
                    <w14:schemeClr w14:val="tx1"/>
                  </w14:solidFill>
                </w14:textFill>
              </w:rPr>
              <w:t>所需资料目录</w:t>
            </w:r>
          </w:p>
        </w:tc>
        <w:tc>
          <w:tcPr>
            <w:tcW w:w="2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Times New Roman"/>
                <w:i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Times New Roman" w:hAnsi="Times New Roman" w:eastAsia="方正仿宋_GBK" w:cs="Times New Roman"/>
                <w:i w:val="0"/>
                <w:caps w:val="0"/>
                <w:color w:val="000000" w:themeColor="text1"/>
                <w:spacing w:val="0"/>
                <w:kern w:val="0"/>
                <w:sz w:val="24"/>
                <w:szCs w:val="24"/>
                <w:shd w:val="clear" w:fill="FFFFFF"/>
                <w:lang w:val="en-US" w:eastAsia="zh-CN" w:bidi="ar"/>
                <w14:textFill>
                  <w14:solidFill>
                    <w14:schemeClr w14:val="tx1"/>
                  </w14:solidFill>
                </w14:textFill>
              </w:rPr>
              <w:t>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trPr>
        <w:tc>
          <w:tcPr>
            <w:tcW w:w="7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Times New Roman"/>
                <w:i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Times New Roman" w:hAnsi="Times New Roman" w:eastAsia="方正仿宋_GBK" w:cs="Times New Roman"/>
                <w:i w:val="0"/>
                <w:caps w:val="0"/>
                <w:color w:val="000000" w:themeColor="text1"/>
                <w:spacing w:val="0"/>
                <w:kern w:val="0"/>
                <w:sz w:val="24"/>
                <w:szCs w:val="24"/>
                <w:shd w:val="clear" w:fill="FFFFFF"/>
                <w:lang w:val="en-US" w:eastAsia="zh-CN" w:bidi="ar"/>
                <w14:textFill>
                  <w14:solidFill>
                    <w14:schemeClr w14:val="tx1"/>
                  </w14:solidFill>
                </w14:textFill>
              </w:rPr>
              <w:t>1</w:t>
            </w:r>
          </w:p>
        </w:tc>
        <w:tc>
          <w:tcPr>
            <w:tcW w:w="1731"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Times New Roman"/>
                <w:i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Times New Roman" w:hAnsi="Times New Roman" w:eastAsia="方正仿宋_GBK" w:cs="Times New Roman"/>
                <w:i w:val="0"/>
                <w:caps w:val="0"/>
                <w:color w:val="000000" w:themeColor="text1"/>
                <w:spacing w:val="0"/>
                <w:kern w:val="0"/>
                <w:sz w:val="24"/>
                <w:szCs w:val="24"/>
                <w:shd w:val="clear" w:fill="FFFFFF"/>
                <w:lang w:val="en-US" w:eastAsia="zh-CN" w:bidi="ar"/>
                <w14:textFill>
                  <w14:solidFill>
                    <w14:schemeClr w14:val="tx1"/>
                  </w14:solidFill>
                </w14:textFill>
              </w:rPr>
              <w:t>资格文件</w:t>
            </w:r>
          </w:p>
        </w:tc>
        <w:tc>
          <w:tcPr>
            <w:tcW w:w="3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Times New Roman"/>
                <w:i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Times New Roman" w:hAnsi="Times New Roman" w:eastAsia="方正仿宋_GBK" w:cs="Times New Roman"/>
                <w:i w:val="0"/>
                <w:caps w:val="0"/>
                <w:color w:val="000000" w:themeColor="text1"/>
                <w:spacing w:val="0"/>
                <w:kern w:val="0"/>
                <w:sz w:val="24"/>
                <w:szCs w:val="24"/>
                <w:shd w:val="clear" w:fill="FFFFFF"/>
                <w:lang w:val="en-US" w:eastAsia="zh-CN" w:bidi="ar"/>
                <w14:textFill>
                  <w14:solidFill>
                    <w14:schemeClr w14:val="tx1"/>
                  </w14:solidFill>
                </w14:textFill>
              </w:rPr>
              <w:t>营业执照</w:t>
            </w:r>
          </w:p>
        </w:tc>
        <w:tc>
          <w:tcPr>
            <w:tcW w:w="2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eastAsia" w:ascii="Times New Roman" w:hAnsi="Times New Roman" w:eastAsia="方正仿宋_GBK" w:cs="Times New Roman"/>
                <w:i w:val="0"/>
                <w:caps w:val="0"/>
                <w:color w:val="000000" w:themeColor="text1"/>
                <w:spacing w:val="0"/>
                <w:kern w:val="0"/>
                <w:sz w:val="24"/>
                <w:szCs w:val="24"/>
                <w:shd w:val="clear" w:fill="FFFFFF"/>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7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Times New Roman"/>
                <w:i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Times New Roman" w:hAnsi="Times New Roman" w:eastAsia="方正仿宋_GBK" w:cs="Times New Roman"/>
                <w:i w:val="0"/>
                <w:caps w:val="0"/>
                <w:color w:val="000000" w:themeColor="text1"/>
                <w:spacing w:val="0"/>
                <w:kern w:val="0"/>
                <w:sz w:val="24"/>
                <w:szCs w:val="24"/>
                <w:shd w:val="clear" w:fill="FFFFFF"/>
                <w:lang w:val="en-US" w:eastAsia="zh-CN" w:bidi="ar"/>
                <w14:textFill>
                  <w14:solidFill>
                    <w14:schemeClr w14:val="tx1"/>
                  </w14:solidFill>
                </w14:textFill>
              </w:rPr>
              <w:t>2</w:t>
            </w: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eastAsia" w:ascii="Times New Roman" w:hAnsi="Times New Roman" w:eastAsia="方正仿宋_GBK" w:cs="Times New Roman"/>
                <w:i w:val="0"/>
                <w:caps w:val="0"/>
                <w:color w:val="000000" w:themeColor="text1"/>
                <w:spacing w:val="0"/>
                <w:kern w:val="0"/>
                <w:sz w:val="24"/>
                <w:szCs w:val="24"/>
                <w:shd w:val="clear" w:fill="FFFFFF"/>
                <w:lang w:val="en-US" w:eastAsia="zh-CN" w:bidi="ar"/>
                <w14:textFill>
                  <w14:solidFill>
                    <w14:schemeClr w14:val="tx1"/>
                  </w14:solidFill>
                </w14:textFill>
              </w:rPr>
            </w:pPr>
          </w:p>
        </w:tc>
        <w:tc>
          <w:tcPr>
            <w:tcW w:w="3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Times New Roman"/>
                <w:i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Times New Roman" w:hAnsi="Times New Roman" w:eastAsia="方正仿宋_GBK" w:cs="Times New Roman"/>
                <w:i w:val="0"/>
                <w:caps w:val="0"/>
                <w:color w:val="000000" w:themeColor="text1"/>
                <w:spacing w:val="0"/>
                <w:kern w:val="0"/>
                <w:sz w:val="24"/>
                <w:szCs w:val="24"/>
                <w:shd w:val="clear" w:fill="FFFFFF"/>
                <w:lang w:val="en-US" w:eastAsia="zh-CN" w:bidi="ar"/>
                <w14:textFill>
                  <w14:solidFill>
                    <w14:schemeClr w14:val="tx1"/>
                  </w14:solidFill>
                </w14:textFill>
              </w:rPr>
              <w:t>“信用中国”或“国家企业信用信息公示系统”信用报告</w:t>
            </w:r>
          </w:p>
        </w:tc>
        <w:tc>
          <w:tcPr>
            <w:tcW w:w="2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eastAsia" w:ascii="Times New Roman" w:hAnsi="Times New Roman" w:eastAsia="方正仿宋_GBK" w:cs="Times New Roman"/>
                <w:i w:val="0"/>
                <w:caps w:val="0"/>
                <w:color w:val="000000" w:themeColor="text1"/>
                <w:spacing w:val="0"/>
                <w:kern w:val="0"/>
                <w:sz w:val="24"/>
                <w:szCs w:val="24"/>
                <w:shd w:val="clear" w:fill="FFFFFF"/>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757" w:type="dxa"/>
            <w:vMerge w:val="restart"/>
            <w:tcBorders>
              <w:top w:val="single" w:color="000000" w:sz="4" w:space="0"/>
              <w:left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Times New Roman"/>
                <w:i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Times New Roman" w:hAnsi="Times New Roman" w:eastAsia="方正仿宋_GBK" w:cs="Times New Roman"/>
                <w:i w:val="0"/>
                <w:caps w:val="0"/>
                <w:color w:val="000000" w:themeColor="text1"/>
                <w:spacing w:val="0"/>
                <w:kern w:val="0"/>
                <w:sz w:val="24"/>
                <w:szCs w:val="24"/>
                <w:shd w:val="clear" w:fill="FFFFFF"/>
                <w:lang w:val="en-US" w:eastAsia="zh-CN" w:bidi="ar"/>
                <w14:textFill>
                  <w14:solidFill>
                    <w14:schemeClr w14:val="tx1"/>
                  </w14:solidFill>
                </w14:textFill>
              </w:rPr>
              <w:t>3</w:t>
            </w:r>
          </w:p>
        </w:tc>
        <w:tc>
          <w:tcPr>
            <w:tcW w:w="1731" w:type="dxa"/>
            <w:vMerge w:val="restart"/>
            <w:tcBorders>
              <w:top w:val="single" w:color="000000" w:sz="4" w:space="0"/>
              <w:left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Times New Roman"/>
                <w:i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Times New Roman" w:hAnsi="Times New Roman" w:eastAsia="方正仿宋_GBK" w:cs="Times New Roman"/>
                <w:i w:val="0"/>
                <w:caps w:val="0"/>
                <w:color w:val="000000" w:themeColor="text1"/>
                <w:spacing w:val="0"/>
                <w:kern w:val="0"/>
                <w:sz w:val="24"/>
                <w:szCs w:val="24"/>
                <w:shd w:val="clear" w:fill="FFFFFF"/>
                <w:lang w:val="en-US" w:eastAsia="zh-CN" w:bidi="ar"/>
                <w14:textFill>
                  <w14:solidFill>
                    <w14:schemeClr w14:val="tx1"/>
                  </w14:solidFill>
                </w14:textFill>
              </w:rPr>
              <w:t>其他备案资料</w:t>
            </w:r>
          </w:p>
        </w:tc>
        <w:tc>
          <w:tcPr>
            <w:tcW w:w="3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Times New Roman"/>
                <w:i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Times New Roman" w:hAnsi="Times New Roman" w:eastAsia="方正仿宋_GBK" w:cs="Times New Roman"/>
                <w:i w:val="0"/>
                <w:caps w:val="0"/>
                <w:color w:val="000000" w:themeColor="text1"/>
                <w:spacing w:val="0"/>
                <w:kern w:val="0"/>
                <w:sz w:val="24"/>
                <w:szCs w:val="24"/>
                <w:shd w:val="clear" w:fill="FFFFFF"/>
                <w:lang w:val="en-US" w:eastAsia="zh-CN" w:bidi="ar"/>
                <w14:textFill>
                  <w14:solidFill>
                    <w14:schemeClr w14:val="tx1"/>
                  </w14:solidFill>
                </w14:textFill>
              </w:rPr>
              <w:t>供应商基本信息表</w:t>
            </w:r>
          </w:p>
        </w:tc>
        <w:tc>
          <w:tcPr>
            <w:tcW w:w="2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Times New Roman"/>
                <w:i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Times New Roman" w:hAnsi="Times New Roman" w:eastAsia="方正仿宋_GBK" w:cs="Times New Roman"/>
                <w:i w:val="0"/>
                <w:caps w:val="0"/>
                <w:color w:val="000000" w:themeColor="text1"/>
                <w:spacing w:val="0"/>
                <w:kern w:val="0"/>
                <w:sz w:val="24"/>
                <w:szCs w:val="24"/>
                <w:shd w:val="clear" w:fill="FFFFFF"/>
                <w:lang w:val="en-US" w:eastAsia="zh-CN" w:bidi="ar"/>
                <w14:textFill>
                  <w14:solidFill>
                    <w14:schemeClr w14:val="tx1"/>
                  </w14:solidFill>
                </w14:textFill>
              </w:rPr>
              <w:t>附件1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757" w:type="dxa"/>
            <w:vMerge w:val="continue"/>
            <w:tcBorders>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Times New Roman"/>
                <w:i w:val="0"/>
                <w:caps w:val="0"/>
                <w:color w:val="000000" w:themeColor="text1"/>
                <w:spacing w:val="0"/>
                <w:kern w:val="0"/>
                <w:sz w:val="24"/>
                <w:szCs w:val="24"/>
                <w:shd w:val="clear" w:fill="FFFFFF"/>
                <w:lang w:val="en-US" w:eastAsia="zh-CN" w:bidi="ar"/>
                <w14:textFill>
                  <w14:solidFill>
                    <w14:schemeClr w14:val="tx1"/>
                  </w14:solidFill>
                </w14:textFill>
              </w:rPr>
            </w:pPr>
          </w:p>
        </w:tc>
        <w:tc>
          <w:tcPr>
            <w:tcW w:w="1731" w:type="dxa"/>
            <w:vMerge w:val="continue"/>
            <w:tcBorders>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Times New Roman"/>
                <w:i w:val="0"/>
                <w:caps w:val="0"/>
                <w:color w:val="000000" w:themeColor="text1"/>
                <w:spacing w:val="0"/>
                <w:kern w:val="0"/>
                <w:sz w:val="24"/>
                <w:szCs w:val="24"/>
                <w:shd w:val="clear" w:fill="FFFFFF"/>
                <w:lang w:val="en-US" w:eastAsia="zh-CN" w:bidi="ar"/>
                <w14:textFill>
                  <w14:solidFill>
                    <w14:schemeClr w14:val="tx1"/>
                  </w14:solidFill>
                </w14:textFill>
              </w:rPr>
            </w:pPr>
          </w:p>
        </w:tc>
        <w:tc>
          <w:tcPr>
            <w:tcW w:w="3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Times New Roman"/>
                <w:i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Times New Roman" w:hAnsi="Times New Roman" w:eastAsia="方正仿宋_GBK" w:cs="Times New Roman"/>
                <w:i w:val="0"/>
                <w:caps w:val="0"/>
                <w:color w:val="000000" w:themeColor="text1"/>
                <w:spacing w:val="0"/>
                <w:kern w:val="0"/>
                <w:sz w:val="24"/>
                <w:szCs w:val="24"/>
                <w:shd w:val="clear" w:fill="FFFFFF"/>
                <w:lang w:val="en-US" w:eastAsia="zh-CN" w:bidi="ar"/>
                <w14:textFill>
                  <w14:solidFill>
                    <w14:schemeClr w14:val="tx1"/>
                  </w14:solidFill>
                </w14:textFill>
              </w:rPr>
              <w:t>业务联系人授权书</w:t>
            </w:r>
          </w:p>
        </w:tc>
        <w:tc>
          <w:tcPr>
            <w:tcW w:w="2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Times New Roman"/>
                <w:i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Times New Roman" w:hAnsi="Times New Roman" w:eastAsia="方正仿宋_GBK" w:cs="Times New Roman"/>
                <w:i w:val="0"/>
                <w:caps w:val="0"/>
                <w:color w:val="000000" w:themeColor="text1"/>
                <w:spacing w:val="0"/>
                <w:kern w:val="0"/>
                <w:sz w:val="24"/>
                <w:szCs w:val="24"/>
                <w:shd w:val="clear" w:fill="FFFFFF"/>
                <w:lang w:val="en-US" w:eastAsia="zh-CN" w:bidi="ar"/>
                <w14:textFill>
                  <w14:solidFill>
                    <w14:schemeClr w14:val="tx1"/>
                  </w14:solidFill>
                </w14:textFill>
              </w:rPr>
              <w:t>附件2</w:t>
            </w:r>
          </w:p>
        </w:tc>
      </w:tr>
    </w:tbl>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adjustRightInd w:val="0"/>
        <w:snapToGrid w:val="0"/>
        <w:spacing w:before="0" w:beforeAutospacing="0" w:after="0" w:afterAutospacing="0" w:line="600" w:lineRule="exact"/>
        <w:ind w:right="0"/>
        <w:jc w:val="both"/>
        <w:rPr>
          <w:rFonts w:hint="default" w:ascii="Times New Roman" w:hAnsi="Times New Roman" w:eastAsia="方正仿宋_GBK" w:cs="Times New Roman"/>
          <w:i w:val="0"/>
          <w:caps w:val="0"/>
          <w:color w:val="000000" w:themeColor="text1"/>
          <w:spacing w:val="0"/>
          <w:sz w:val="29"/>
          <w:szCs w:val="29"/>
          <w14:textFill>
            <w14:solidFill>
              <w14:schemeClr w14:val="tx1"/>
            </w14:solidFill>
          </w14:textFill>
        </w:rPr>
      </w:pPr>
      <w:r>
        <w:rPr>
          <w:rFonts w:hint="eastAsia"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t xml:space="preserve">    </w:t>
      </w:r>
      <w:r>
        <w:rPr>
          <w:rFonts w:hint="default"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t>资料必须真实有效，资料不全、证件过期或虚假资料</w:t>
      </w:r>
      <w:r>
        <w:rPr>
          <w:rFonts w:hint="eastAsia"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t>将不予受理</w:t>
      </w:r>
      <w:r>
        <w:rPr>
          <w:rFonts w:hint="default"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t>。</w:t>
      </w:r>
      <w:r>
        <w:rPr>
          <w:rFonts w:hint="default" w:ascii="Times New Roman" w:hAnsi="Times New Roman" w:eastAsia="方正仿宋_GBK" w:cs="Times New Roman"/>
          <w:i w:val="0"/>
          <w:caps w:val="0"/>
          <w:color w:val="000000" w:themeColor="text1"/>
          <w:spacing w:val="0"/>
          <w:sz w:val="29"/>
          <w:szCs w:val="29"/>
          <w:shd w:val="clear" w:fill="FFFFFF"/>
          <w14:textFill>
            <w14:solidFill>
              <w14:schemeClr w14:val="tx1"/>
            </w14:solidFill>
          </w14:textFill>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adjustRightInd w:val="0"/>
        <w:snapToGrid w:val="0"/>
        <w:spacing w:before="0" w:beforeAutospacing="0" w:after="0" w:afterAutospacing="0" w:line="600" w:lineRule="exact"/>
        <w:ind w:left="0" w:right="0" w:firstLine="0"/>
        <w:jc w:val="both"/>
        <w:rPr>
          <w:rFonts w:hint="default" w:ascii="方正黑体_GBK" w:hAnsi="方正黑体_GBK" w:eastAsia="方正黑体_GBK" w:cs="方正黑体_GBK"/>
          <w:i w:val="0"/>
          <w:caps w:val="0"/>
          <w:color w:val="000000" w:themeColor="text1"/>
          <w:spacing w:val="0"/>
          <w:sz w:val="29"/>
          <w:szCs w:val="29"/>
          <w:shd w:val="clear" w:fill="FFFFFF"/>
          <w:lang w:val="en-US" w:eastAsia="zh-CN"/>
          <w14:textFill>
            <w14:solidFill>
              <w14:schemeClr w14:val="tx1"/>
            </w14:solidFill>
          </w14:textFill>
        </w:rPr>
      </w:pPr>
      <w:r>
        <w:rPr>
          <w:rFonts w:hint="eastAsia" w:ascii="方正黑体_GBK" w:hAnsi="方正黑体_GBK" w:eastAsia="方正黑体_GBK" w:cs="方正黑体_GBK"/>
          <w:i w:val="0"/>
          <w:caps w:val="0"/>
          <w:color w:val="000000" w:themeColor="text1"/>
          <w:spacing w:val="0"/>
          <w:sz w:val="29"/>
          <w:szCs w:val="29"/>
          <w:shd w:val="clear" w:fill="FFFFFF"/>
          <w:lang w:val="en-US" w:eastAsia="zh-CN"/>
          <w14:textFill>
            <w14:solidFill>
              <w14:schemeClr w14:val="tx1"/>
            </w14:solidFill>
          </w14:textFill>
        </w:rPr>
        <w:t>六、</w:t>
      </w:r>
      <w:r>
        <w:rPr>
          <w:rFonts w:hint="default" w:ascii="方正黑体_GBK" w:hAnsi="方正黑体_GBK" w:eastAsia="方正黑体_GBK" w:cs="方正黑体_GBK"/>
          <w:i w:val="0"/>
          <w:caps w:val="0"/>
          <w:color w:val="000000" w:themeColor="text1"/>
          <w:spacing w:val="0"/>
          <w:sz w:val="29"/>
          <w:szCs w:val="29"/>
          <w:shd w:val="clear" w:fill="FFFFFF"/>
          <w:lang w:val="en-US" w:eastAsia="zh-CN"/>
          <w14:textFill>
            <w14:solidFill>
              <w14:schemeClr w14:val="tx1"/>
            </w14:solidFill>
          </w14:textFill>
        </w:rPr>
        <w:t>发布公告的媒介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adjustRightInd w:val="0"/>
        <w:snapToGrid w:val="0"/>
        <w:spacing w:before="0" w:beforeAutospacing="0" w:after="0" w:afterAutospacing="0" w:line="600" w:lineRule="exact"/>
        <w:ind w:left="0" w:right="0" w:firstLine="0"/>
        <w:jc w:val="left"/>
        <w:rPr>
          <w:rFonts w:hint="eastAsia"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pPr>
      <w:r>
        <w:rPr>
          <w:rFonts w:hint="eastAsia"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t>中垦牧乳业官网（http://www.zhongkendairy.com）</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adjustRightInd w:val="0"/>
        <w:snapToGrid w:val="0"/>
        <w:spacing w:before="0" w:beforeAutospacing="0" w:after="0" w:afterAutospacing="0" w:line="600" w:lineRule="exact"/>
        <w:ind w:left="0" w:right="0" w:firstLine="0"/>
        <w:jc w:val="both"/>
        <w:rPr>
          <w:rFonts w:hint="default" w:ascii="方正黑体_GBK" w:hAnsi="方正黑体_GBK" w:eastAsia="方正黑体_GBK" w:cs="方正黑体_GBK"/>
          <w:i w:val="0"/>
          <w:caps w:val="0"/>
          <w:color w:val="000000" w:themeColor="text1"/>
          <w:spacing w:val="0"/>
          <w:sz w:val="29"/>
          <w:szCs w:val="29"/>
          <w:shd w:val="clear" w:fill="FFFFFF"/>
          <w:lang w:val="en-US" w:eastAsia="zh-CN"/>
          <w14:textFill>
            <w14:solidFill>
              <w14:schemeClr w14:val="tx1"/>
            </w14:solidFill>
          </w14:textFill>
        </w:rPr>
      </w:pPr>
      <w:r>
        <w:rPr>
          <w:rFonts w:hint="eastAsia" w:ascii="方正黑体_GBK" w:hAnsi="方正黑体_GBK" w:eastAsia="方正黑体_GBK" w:cs="方正黑体_GBK"/>
          <w:i w:val="0"/>
          <w:caps w:val="0"/>
          <w:color w:val="000000" w:themeColor="text1"/>
          <w:spacing w:val="0"/>
          <w:sz w:val="29"/>
          <w:szCs w:val="29"/>
          <w:shd w:val="clear" w:fill="FFFFFF"/>
          <w:lang w:val="en-US" w:eastAsia="zh-CN"/>
          <w14:textFill>
            <w14:solidFill>
              <w14:schemeClr w14:val="tx1"/>
            </w14:solidFill>
          </w14:textFill>
        </w:rPr>
        <w:t>七、</w:t>
      </w:r>
      <w:r>
        <w:rPr>
          <w:rFonts w:hint="default" w:ascii="方正黑体_GBK" w:hAnsi="方正黑体_GBK" w:eastAsia="方正黑体_GBK" w:cs="方正黑体_GBK"/>
          <w:i w:val="0"/>
          <w:caps w:val="0"/>
          <w:color w:val="000000" w:themeColor="text1"/>
          <w:spacing w:val="0"/>
          <w:sz w:val="29"/>
          <w:szCs w:val="29"/>
          <w:shd w:val="clear" w:fill="FFFFFF"/>
          <w:lang w:val="en-US" w:eastAsia="zh-CN"/>
          <w14:textFill>
            <w14:solidFill>
              <w14:schemeClr w14:val="tx1"/>
            </w14:solidFill>
          </w14:textFill>
        </w:rPr>
        <w:t>业务咨询联系方式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adjustRightInd w:val="0"/>
        <w:snapToGrid w:val="0"/>
        <w:spacing w:before="0" w:beforeAutospacing="0" w:after="0" w:afterAutospacing="0" w:line="600" w:lineRule="exact"/>
        <w:ind w:left="0" w:right="0" w:firstLine="0"/>
        <w:jc w:val="both"/>
        <w:rPr>
          <w:rFonts w:hint="default" w:ascii="Times New Roman" w:hAnsi="Times New Roman" w:eastAsia="方正仿宋_GBK" w:cs="Times New Roman"/>
          <w:i w:val="0"/>
          <w:caps w:val="0"/>
          <w:color w:val="000000" w:themeColor="text1"/>
          <w:spacing w:val="0"/>
          <w:sz w:val="29"/>
          <w:szCs w:val="29"/>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9"/>
          <w:szCs w:val="29"/>
          <w:shd w:val="clear" w:fill="FFFFFF"/>
          <w14:textFill>
            <w14:solidFill>
              <w14:schemeClr w14:val="tx1"/>
            </w14:solidFill>
          </w14:textFill>
        </w:rPr>
        <w:t>组织单位：</w:t>
      </w:r>
      <w:r>
        <w:rPr>
          <w:rFonts w:hint="eastAsia"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t>中垦牧乳业（集团）股份有限公司供应链分公司贸易部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adjustRightInd w:val="0"/>
        <w:snapToGrid w:val="0"/>
        <w:spacing w:before="0" w:beforeAutospacing="0" w:after="0" w:afterAutospacing="0" w:line="600" w:lineRule="exact"/>
        <w:ind w:left="0" w:right="0" w:firstLine="0"/>
        <w:jc w:val="both"/>
        <w:rPr>
          <w:rFonts w:hint="eastAsia"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9"/>
          <w:szCs w:val="29"/>
          <w:shd w:val="clear" w:fill="FFFFFF"/>
          <w14:textFill>
            <w14:solidFill>
              <w14:schemeClr w14:val="tx1"/>
            </w14:solidFill>
          </w14:textFill>
        </w:rPr>
        <w:t>联系方式：</w:t>
      </w:r>
      <w:r>
        <w:rPr>
          <w:rFonts w:hint="eastAsia" w:ascii="Times New Roman" w:hAnsi="Times New Roman" w:eastAsia="方正仿宋_GBK" w:cs="Times New Roman"/>
          <w:i w:val="0"/>
          <w:caps w:val="0"/>
          <w:color w:val="000000" w:themeColor="text1"/>
          <w:spacing w:val="0"/>
          <w:sz w:val="29"/>
          <w:szCs w:val="29"/>
          <w:shd w:val="clear" w:fill="FFFFFF"/>
          <w:lang w:eastAsia="zh-CN"/>
          <w14:textFill>
            <w14:solidFill>
              <w14:schemeClr w14:val="tx1"/>
            </w14:solidFill>
          </w14:textFill>
        </w:rPr>
        <w:t>薛婧</w:t>
      </w:r>
      <w:r>
        <w:rPr>
          <w:rFonts w:hint="eastAsia"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t xml:space="preserve"> 18896022975</w:t>
      </w:r>
      <w:r>
        <w:rPr>
          <w:rFonts w:hint="default"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t xml:space="preserve">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adjustRightInd w:val="0"/>
        <w:snapToGrid w:val="0"/>
        <w:spacing w:before="0" w:beforeAutospacing="0" w:after="0" w:afterAutospacing="0" w:line="600" w:lineRule="exact"/>
        <w:ind w:left="0" w:right="0" w:firstLine="0"/>
        <w:jc w:val="both"/>
        <w:rPr>
          <w:rFonts w:hint="default" w:ascii="方正黑体_GBK" w:hAnsi="方正黑体_GBK" w:eastAsia="方正黑体_GBK" w:cs="方正黑体_GBK"/>
          <w:i w:val="0"/>
          <w:caps w:val="0"/>
          <w:color w:val="000000" w:themeColor="text1"/>
          <w:spacing w:val="0"/>
          <w:sz w:val="29"/>
          <w:szCs w:val="29"/>
          <w:shd w:val="clear" w:fill="FFFFFF"/>
          <w:lang w:val="en-US" w:eastAsia="zh-CN"/>
          <w14:textFill>
            <w14:solidFill>
              <w14:schemeClr w14:val="tx1"/>
            </w14:solidFill>
          </w14:textFill>
        </w:rPr>
      </w:pPr>
      <w:r>
        <w:rPr>
          <w:rFonts w:hint="eastAsia" w:ascii="方正黑体_GBK" w:hAnsi="方正黑体_GBK" w:eastAsia="方正黑体_GBK" w:cs="方正黑体_GBK"/>
          <w:i w:val="0"/>
          <w:caps w:val="0"/>
          <w:color w:val="000000" w:themeColor="text1"/>
          <w:spacing w:val="0"/>
          <w:sz w:val="29"/>
          <w:szCs w:val="29"/>
          <w:shd w:val="clear" w:fill="FFFFFF"/>
          <w:lang w:val="en-US" w:eastAsia="zh-CN"/>
          <w14:textFill>
            <w14:solidFill>
              <w14:schemeClr w14:val="tx1"/>
            </w14:solidFill>
          </w14:textFill>
        </w:rPr>
        <w:t>八、</w:t>
      </w:r>
      <w:r>
        <w:rPr>
          <w:rFonts w:hint="default" w:ascii="方正黑体_GBK" w:hAnsi="方正黑体_GBK" w:eastAsia="方正黑体_GBK" w:cs="方正黑体_GBK"/>
          <w:i w:val="0"/>
          <w:caps w:val="0"/>
          <w:color w:val="000000" w:themeColor="text1"/>
          <w:spacing w:val="0"/>
          <w:sz w:val="29"/>
          <w:szCs w:val="29"/>
          <w:shd w:val="clear" w:fill="FFFFFF"/>
          <w:lang w:val="en-US" w:eastAsia="zh-CN"/>
          <w14:textFill>
            <w14:solidFill>
              <w14:schemeClr w14:val="tx1"/>
            </w14:solidFill>
          </w14:textFill>
        </w:rPr>
        <w:t>投诉举报联系方式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adjustRightInd w:val="0"/>
        <w:snapToGrid w:val="0"/>
        <w:spacing w:before="0" w:beforeAutospacing="0" w:after="0" w:afterAutospacing="0" w:line="600" w:lineRule="exact"/>
        <w:ind w:left="0" w:right="0" w:firstLine="0"/>
        <w:jc w:val="both"/>
        <w:rPr>
          <w:rFonts w:hint="default" w:ascii="Times New Roman" w:hAnsi="Times New Roman" w:eastAsia="方正仿宋_GBK" w:cs="Times New Roman"/>
          <w:i w:val="0"/>
          <w:caps w:val="0"/>
          <w:color w:val="000000" w:themeColor="text1"/>
          <w:spacing w:val="0"/>
          <w:sz w:val="29"/>
          <w:szCs w:val="29"/>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9"/>
          <w:szCs w:val="29"/>
          <w:shd w:val="clear" w:fill="FFFFFF"/>
          <w14:textFill>
            <w14:solidFill>
              <w14:schemeClr w14:val="tx1"/>
            </w14:solidFill>
          </w14:textFill>
        </w:rPr>
        <w:t>监督单位：</w:t>
      </w:r>
      <w:r>
        <w:rPr>
          <w:rFonts w:hint="eastAsia" w:ascii="Times New Roman" w:hAnsi="Times New Roman" w:eastAsia="方正仿宋_GBK" w:cs="Times New Roman"/>
          <w:i w:val="0"/>
          <w:caps w:val="0"/>
          <w:color w:val="000000" w:themeColor="text1"/>
          <w:spacing w:val="0"/>
          <w:sz w:val="29"/>
          <w:szCs w:val="29"/>
          <w:shd w:val="clear" w:fill="FFFFFF"/>
          <w:lang w:val="en-US" w:eastAsia="zh-CN"/>
          <w14:textFill>
            <w14:solidFill>
              <w14:schemeClr w14:val="tx1"/>
            </w14:solidFill>
          </w14:textFill>
        </w:rPr>
        <w:t>中垦牧乳业（集团）股份有限公司供应链分公司综合办公室</w:t>
      </w:r>
    </w:p>
    <w:p>
      <w:pPr>
        <w:keepNext w:val="0"/>
        <w:keepLines w:val="0"/>
        <w:pageBreakBefore w:val="0"/>
        <w:numPr>
          <w:ilvl w:val="0"/>
          <w:numId w:val="0"/>
        </w:numPr>
        <w:kinsoku/>
        <w:wordWrap/>
        <w:topLinePunct w:val="0"/>
        <w:bidi w:val="0"/>
        <w:adjustRightInd w:val="0"/>
        <w:snapToGrid w:val="0"/>
        <w:spacing w:beforeLines="0" w:afterLines="0" w:line="600" w:lineRule="exact"/>
        <w:jc w:val="left"/>
        <w:rPr>
          <w:rFonts w:hint="default" w:ascii="Times New Roman" w:hAnsi="Times New Roman" w:eastAsia="方正仿宋_GBK" w:cs="Times New Roman"/>
          <w:color w:val="000000" w:themeColor="text1"/>
          <w:sz w:val="29"/>
          <w:szCs w:val="29"/>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29"/>
          <w:szCs w:val="29"/>
          <w:highlight w:val="none"/>
          <w:lang w:val="en-US" w:eastAsia="zh-CN"/>
          <w14:textFill>
            <w14:solidFill>
              <w14:schemeClr w14:val="tx1"/>
            </w14:solidFill>
          </w14:textFill>
        </w:rPr>
        <w:t>投诉电话：023-63061737。</w:t>
      </w:r>
    </w:p>
    <w:p>
      <w:pPr>
        <w:pStyle w:val="2"/>
        <w:rPr>
          <w:rFonts w:hint="default" w:ascii="Times New Roman" w:hAnsi="Times New Roman" w:eastAsia="方正仿宋_GBK" w:cs="Times New Roman"/>
          <w:color w:val="000000" w:themeColor="text1"/>
          <w:sz w:val="29"/>
          <w:szCs w:val="29"/>
          <w:highlight w:val="none"/>
          <w:lang w:val="en-US" w:eastAsia="zh-CN"/>
          <w14:textFill>
            <w14:solidFill>
              <w14:schemeClr w14:val="tx1"/>
            </w14:solidFill>
          </w14:textFill>
        </w:rPr>
      </w:pPr>
    </w:p>
    <w:p>
      <w:pPr>
        <w:rPr>
          <w:rFonts w:hint="default" w:ascii="Times New Roman" w:hAnsi="Times New Roman" w:eastAsia="方正仿宋_GBK" w:cs="Times New Roman"/>
          <w:color w:val="000000" w:themeColor="text1"/>
          <w:sz w:val="29"/>
          <w:szCs w:val="29"/>
          <w:highlight w:val="none"/>
          <w:lang w:val="en-US" w:eastAsia="zh-CN"/>
          <w14:textFill>
            <w14:solidFill>
              <w14:schemeClr w14:val="tx1"/>
            </w14:solidFill>
          </w14:textFill>
        </w:rPr>
      </w:pPr>
    </w:p>
    <w:p>
      <w:pPr>
        <w:pStyle w:val="2"/>
        <w:rPr>
          <w:rFonts w:hint="default" w:ascii="Times New Roman" w:hAnsi="Times New Roman" w:eastAsia="方正仿宋_GBK" w:cs="Times New Roman"/>
          <w:color w:val="000000" w:themeColor="text1"/>
          <w:sz w:val="29"/>
          <w:szCs w:val="29"/>
          <w:highlight w:val="none"/>
          <w:lang w:val="en-US" w:eastAsia="zh-CN"/>
          <w14:textFill>
            <w14:solidFill>
              <w14:schemeClr w14:val="tx1"/>
            </w14:solidFill>
          </w14:textFill>
        </w:rPr>
      </w:pPr>
    </w:p>
    <w:p>
      <w:pPr>
        <w:rPr>
          <w:rFonts w:hint="default" w:ascii="Times New Roman" w:hAnsi="Times New Roman" w:eastAsia="方正仿宋_GBK" w:cs="Times New Roman"/>
          <w:color w:val="000000" w:themeColor="text1"/>
          <w:sz w:val="29"/>
          <w:szCs w:val="29"/>
          <w:highlight w:val="none"/>
          <w:lang w:val="en-US" w:eastAsia="zh-CN"/>
          <w14:textFill>
            <w14:solidFill>
              <w14:schemeClr w14:val="tx1"/>
            </w14:solidFill>
          </w14:textFill>
        </w:rPr>
      </w:pPr>
    </w:p>
    <w:p>
      <w:pPr>
        <w:pStyle w:val="2"/>
        <w:rPr>
          <w:rFonts w:hint="default" w:ascii="Times New Roman" w:hAnsi="Times New Roman" w:eastAsia="方正仿宋_GBK" w:cs="Times New Roman"/>
          <w:color w:val="000000" w:themeColor="text1"/>
          <w:sz w:val="29"/>
          <w:szCs w:val="29"/>
          <w:highlight w:val="none"/>
          <w:lang w:val="en-US" w:eastAsia="zh-CN"/>
          <w14:textFill>
            <w14:solidFill>
              <w14:schemeClr w14:val="tx1"/>
            </w14:solidFill>
          </w14:textFill>
        </w:rPr>
      </w:pPr>
    </w:p>
    <w:p>
      <w:pPr>
        <w:rPr>
          <w:rFonts w:hint="default" w:ascii="Times New Roman" w:hAnsi="Times New Roman" w:eastAsia="方正仿宋_GBK" w:cs="Times New Roman"/>
          <w:color w:val="000000" w:themeColor="text1"/>
          <w:sz w:val="29"/>
          <w:szCs w:val="29"/>
          <w:highlight w:val="none"/>
          <w:lang w:val="en-US" w:eastAsia="zh-CN"/>
          <w14:textFill>
            <w14:solidFill>
              <w14:schemeClr w14:val="tx1"/>
            </w14:solidFill>
          </w14:textFill>
        </w:rPr>
      </w:pPr>
    </w:p>
    <w:p>
      <w:pPr>
        <w:pStyle w:val="2"/>
        <w:rPr>
          <w:rFonts w:hint="default" w:ascii="Times New Roman" w:hAnsi="Times New Roman" w:eastAsia="方正仿宋_GBK" w:cs="Times New Roman"/>
          <w:color w:val="000000" w:themeColor="text1"/>
          <w:sz w:val="29"/>
          <w:szCs w:val="29"/>
          <w:highlight w:val="none"/>
          <w:lang w:val="en-US" w:eastAsia="zh-CN"/>
          <w14:textFill>
            <w14:solidFill>
              <w14:schemeClr w14:val="tx1"/>
            </w14:solidFill>
          </w14:textFill>
        </w:rPr>
      </w:pPr>
    </w:p>
    <w:p>
      <w:pPr>
        <w:rPr>
          <w:rFonts w:hint="default" w:ascii="Times New Roman" w:hAnsi="Times New Roman" w:eastAsia="方正仿宋_GBK" w:cs="Times New Roman"/>
          <w:color w:val="000000" w:themeColor="text1"/>
          <w:sz w:val="29"/>
          <w:szCs w:val="29"/>
          <w:highlight w:val="none"/>
          <w:lang w:val="en-US" w:eastAsia="zh-CN"/>
          <w14:textFill>
            <w14:solidFill>
              <w14:schemeClr w14:val="tx1"/>
            </w14:solidFill>
          </w14:textFill>
        </w:rPr>
      </w:pPr>
    </w:p>
    <w:p>
      <w:pPr>
        <w:pStyle w:val="2"/>
        <w:rPr>
          <w:rFonts w:hint="default" w:ascii="Times New Roman" w:hAnsi="Times New Roman" w:eastAsia="方正仿宋_GBK" w:cs="Times New Roman"/>
          <w:color w:val="000000" w:themeColor="text1"/>
          <w:sz w:val="29"/>
          <w:szCs w:val="29"/>
          <w:highlight w:val="none"/>
          <w:lang w:val="en-US" w:eastAsia="zh-CN"/>
          <w14:textFill>
            <w14:solidFill>
              <w14:schemeClr w14:val="tx1"/>
            </w14:solidFill>
          </w14:textFill>
        </w:rPr>
      </w:pPr>
    </w:p>
    <w:p>
      <w:pPr>
        <w:rPr>
          <w:rFonts w:hint="default" w:ascii="Times New Roman" w:hAnsi="Times New Roman" w:eastAsia="方正仿宋_GBK" w:cs="Times New Roman"/>
          <w:color w:val="000000" w:themeColor="text1"/>
          <w:sz w:val="29"/>
          <w:szCs w:val="29"/>
          <w:highlight w:val="none"/>
          <w:lang w:val="en-US" w:eastAsia="zh-CN"/>
          <w14:textFill>
            <w14:solidFill>
              <w14:schemeClr w14:val="tx1"/>
            </w14:solidFill>
          </w14:textFill>
        </w:rPr>
      </w:pPr>
    </w:p>
    <w:p>
      <w:pPr>
        <w:pStyle w:val="2"/>
        <w:rPr>
          <w:rFonts w:hint="default" w:ascii="Times New Roman" w:hAnsi="Times New Roman" w:eastAsia="方正仿宋_GBK" w:cs="Times New Roman"/>
          <w:color w:val="000000" w:themeColor="text1"/>
          <w:sz w:val="29"/>
          <w:szCs w:val="29"/>
          <w:highlight w:val="none"/>
          <w:lang w:val="en-US" w:eastAsia="zh-CN"/>
          <w14:textFill>
            <w14:solidFill>
              <w14:schemeClr w14:val="tx1"/>
            </w14:solidFill>
          </w14:textFill>
        </w:rPr>
      </w:pPr>
    </w:p>
    <w:p>
      <w:pPr>
        <w:rPr>
          <w:rFonts w:hint="default" w:ascii="Times New Roman" w:hAnsi="Times New Roman" w:eastAsia="方正仿宋_GBK" w:cs="Times New Roman"/>
          <w:color w:val="000000" w:themeColor="text1"/>
          <w:sz w:val="29"/>
          <w:szCs w:val="29"/>
          <w:highlight w:val="none"/>
          <w:lang w:val="en-US" w:eastAsia="zh-CN"/>
          <w14:textFill>
            <w14:solidFill>
              <w14:schemeClr w14:val="tx1"/>
            </w14:solidFill>
          </w14:textFill>
        </w:rPr>
      </w:pPr>
    </w:p>
    <w:p>
      <w:pPr>
        <w:pStyle w:val="2"/>
        <w:rPr>
          <w:rFonts w:hint="default" w:ascii="Times New Roman" w:hAnsi="Times New Roman" w:eastAsia="方正仿宋_GBK" w:cs="Times New Roman"/>
          <w:color w:val="000000" w:themeColor="text1"/>
          <w:sz w:val="29"/>
          <w:szCs w:val="29"/>
          <w:highlight w:val="none"/>
          <w:lang w:val="en-US" w:eastAsia="zh-CN"/>
          <w14:textFill>
            <w14:solidFill>
              <w14:schemeClr w14:val="tx1"/>
            </w14:solidFill>
          </w14:textFill>
        </w:rPr>
      </w:pPr>
    </w:p>
    <w:p>
      <w:pPr>
        <w:rPr>
          <w:rFonts w:hint="default" w:ascii="Times New Roman" w:hAnsi="Times New Roman" w:eastAsia="方正仿宋_GBK" w:cs="Times New Roman"/>
          <w:color w:val="000000" w:themeColor="text1"/>
          <w:sz w:val="29"/>
          <w:szCs w:val="29"/>
          <w:highlight w:val="none"/>
          <w:lang w:val="en-US" w:eastAsia="zh-CN"/>
          <w14:textFill>
            <w14:solidFill>
              <w14:schemeClr w14:val="tx1"/>
            </w14:solidFill>
          </w14:textFill>
        </w:rPr>
      </w:pPr>
    </w:p>
    <w:p>
      <w:pPr>
        <w:pStyle w:val="2"/>
        <w:rPr>
          <w:rFonts w:hint="default" w:ascii="Times New Roman" w:hAnsi="Times New Roman" w:eastAsia="方正仿宋_GBK" w:cs="Times New Roman"/>
          <w:color w:val="000000" w:themeColor="text1"/>
          <w:sz w:val="29"/>
          <w:szCs w:val="29"/>
          <w:highlight w:val="none"/>
          <w:lang w:val="en-US" w:eastAsia="zh-CN"/>
          <w14:textFill>
            <w14:solidFill>
              <w14:schemeClr w14:val="tx1"/>
            </w14:solidFill>
          </w14:textFill>
        </w:rPr>
      </w:pPr>
    </w:p>
    <w:p>
      <w:pPr>
        <w:rPr>
          <w:rFonts w:hint="default" w:ascii="Times New Roman" w:hAnsi="Times New Roman" w:eastAsia="方正仿宋_GBK" w:cs="Times New Roman"/>
          <w:color w:val="000000" w:themeColor="text1"/>
          <w:sz w:val="29"/>
          <w:szCs w:val="29"/>
          <w:highlight w:val="none"/>
          <w:lang w:val="en-US" w:eastAsia="zh-CN"/>
          <w14:textFill>
            <w14:solidFill>
              <w14:schemeClr w14:val="tx1"/>
            </w14:solidFill>
          </w14:textFill>
        </w:rPr>
      </w:pPr>
    </w:p>
    <w:p>
      <w:pPr>
        <w:pStyle w:val="2"/>
        <w:rPr>
          <w:rFonts w:hint="default" w:ascii="Times New Roman" w:hAnsi="Times New Roman" w:eastAsia="方正仿宋_GBK" w:cs="Times New Roman"/>
          <w:color w:val="000000" w:themeColor="text1"/>
          <w:sz w:val="29"/>
          <w:szCs w:val="29"/>
          <w:highlight w:val="none"/>
          <w:lang w:val="en-US" w:eastAsia="zh-CN"/>
          <w14:textFill>
            <w14:solidFill>
              <w14:schemeClr w14:val="tx1"/>
            </w14:solidFill>
          </w14:textFill>
        </w:rPr>
      </w:pPr>
    </w:p>
    <w:p>
      <w:pPr>
        <w:rPr>
          <w:rFonts w:hint="default" w:ascii="Times New Roman" w:hAnsi="Times New Roman" w:eastAsia="方正仿宋_GBK" w:cs="Times New Roman"/>
          <w:color w:val="000000" w:themeColor="text1"/>
          <w:sz w:val="29"/>
          <w:szCs w:val="29"/>
          <w:highlight w:val="none"/>
          <w:lang w:val="en-US" w:eastAsia="zh-CN"/>
          <w14:textFill>
            <w14:solidFill>
              <w14:schemeClr w14:val="tx1"/>
            </w14:solidFill>
          </w14:textFill>
        </w:rPr>
      </w:pPr>
    </w:p>
    <w:p>
      <w:pPr>
        <w:pStyle w:val="2"/>
        <w:rPr>
          <w:rFonts w:hint="default" w:ascii="Times New Roman" w:hAnsi="Times New Roman" w:eastAsia="方正仿宋_GBK" w:cs="Times New Roman"/>
          <w:color w:val="000000" w:themeColor="text1"/>
          <w:sz w:val="29"/>
          <w:szCs w:val="29"/>
          <w:highlight w:val="none"/>
          <w:lang w:val="en-US" w:eastAsia="zh-CN"/>
          <w14:textFill>
            <w14:solidFill>
              <w14:schemeClr w14:val="tx1"/>
            </w14:solidFill>
          </w14:textFill>
        </w:rPr>
      </w:pPr>
    </w:p>
    <w:p>
      <w:pPr>
        <w:rPr>
          <w:rFonts w:hint="default" w:ascii="Times New Roman" w:hAnsi="Times New Roman" w:eastAsia="方正仿宋_GBK" w:cs="Times New Roman"/>
          <w:color w:val="000000" w:themeColor="text1"/>
          <w:sz w:val="29"/>
          <w:szCs w:val="29"/>
          <w:highlight w:val="none"/>
          <w:lang w:val="en-US" w:eastAsia="zh-CN"/>
          <w14:textFill>
            <w14:solidFill>
              <w14:schemeClr w14:val="tx1"/>
            </w14:solidFill>
          </w14:textFill>
        </w:rPr>
      </w:pPr>
    </w:p>
    <w:p>
      <w:pPr>
        <w:pStyle w:val="2"/>
        <w:rPr>
          <w:rFonts w:hint="default" w:ascii="Times New Roman" w:hAnsi="Times New Roman" w:eastAsia="方正仿宋_GBK" w:cs="Times New Roman"/>
          <w:color w:val="000000" w:themeColor="text1"/>
          <w:sz w:val="29"/>
          <w:szCs w:val="29"/>
          <w:highlight w:val="none"/>
          <w:lang w:val="en-US" w:eastAsia="zh-CN"/>
          <w14:textFill>
            <w14:solidFill>
              <w14:schemeClr w14:val="tx1"/>
            </w14:solidFill>
          </w14:textFill>
        </w:rPr>
      </w:pPr>
    </w:p>
    <w:p>
      <w:pPr>
        <w:rPr>
          <w:rFonts w:hint="default" w:ascii="Times New Roman" w:hAnsi="Times New Roman" w:eastAsia="方正仿宋_GBK" w:cs="Times New Roman"/>
          <w:color w:val="000000" w:themeColor="text1"/>
          <w:sz w:val="29"/>
          <w:szCs w:val="29"/>
          <w:highlight w:val="none"/>
          <w:lang w:val="en-US" w:eastAsia="zh-CN"/>
          <w14:textFill>
            <w14:solidFill>
              <w14:schemeClr w14:val="tx1"/>
            </w14:solidFill>
          </w14:textFill>
        </w:rPr>
      </w:pPr>
    </w:p>
    <w:p>
      <w:pPr>
        <w:pStyle w:val="2"/>
        <w:rPr>
          <w:rFonts w:hint="default" w:ascii="Times New Roman" w:hAnsi="Times New Roman" w:eastAsia="方正仿宋_GBK" w:cs="Times New Roman"/>
          <w:color w:val="000000" w:themeColor="text1"/>
          <w:sz w:val="29"/>
          <w:szCs w:val="29"/>
          <w:highlight w:val="none"/>
          <w:lang w:val="en-US" w:eastAsia="zh-CN"/>
          <w14:textFill>
            <w14:solidFill>
              <w14:schemeClr w14:val="tx1"/>
            </w14:solidFill>
          </w14:textFill>
        </w:rPr>
      </w:pPr>
    </w:p>
    <w:p>
      <w:pPr>
        <w:pStyle w:val="2"/>
        <w:ind w:left="0" w:leftChars="0" w:firstLine="0" w:firstLineChars="0"/>
        <w:rPr>
          <w:rFonts w:hint="default" w:ascii="Times New Roman" w:hAnsi="Times New Roman" w:eastAsia="方正仿宋_GBK" w:cs="Times New Roman"/>
          <w:color w:val="000000" w:themeColor="text1"/>
          <w:sz w:val="29"/>
          <w:szCs w:val="29"/>
          <w:highlight w:val="none"/>
          <w:lang w:val="en-US" w:eastAsia="zh-CN"/>
          <w14:textFill>
            <w14:solidFill>
              <w14:schemeClr w14:val="tx1"/>
            </w14:solidFill>
          </w14:textFill>
        </w:rPr>
      </w:pPr>
    </w:p>
    <w:p>
      <w:pPr>
        <w:rPr>
          <w:rFonts w:hint="default"/>
          <w:lang w:val="en-US" w:eastAsia="zh-CN"/>
        </w:rPr>
      </w:pPr>
    </w:p>
    <w:p>
      <w:pPr>
        <w:tabs>
          <w:tab w:val="left" w:pos="3600"/>
          <w:tab w:val="left" w:pos="4480"/>
          <w:tab w:val="left" w:pos="5360"/>
        </w:tabs>
        <w:autoSpaceDE w:val="0"/>
        <w:autoSpaceDN w:val="0"/>
        <w:adjustRightInd w:val="0"/>
        <w:snapToGrid w:val="0"/>
        <w:spacing w:line="360" w:lineRule="auto"/>
        <w:jc w:val="left"/>
        <w:outlineLvl w:val="1"/>
        <w:rPr>
          <w:rStyle w:val="12"/>
          <w:rFonts w:hint="eastAsia" w:ascii="方正黑体_GBK" w:hAnsi="方正黑体_GBK" w:eastAsia="方正黑体_GBK" w:cs="方正黑体_GBK"/>
          <w:b w:val="0"/>
          <w:bCs w:val="0"/>
          <w:sz w:val="28"/>
          <w:szCs w:val="28"/>
          <w:lang w:val="en-US" w:eastAsia="zh-CN"/>
        </w:rPr>
      </w:pPr>
      <w:r>
        <w:rPr>
          <w:rStyle w:val="12"/>
          <w:rFonts w:hint="eastAsia" w:ascii="方正黑体_GBK" w:hAnsi="方正黑体_GBK" w:eastAsia="方正黑体_GBK" w:cs="方正黑体_GBK"/>
          <w:b w:val="0"/>
          <w:bCs w:val="0"/>
          <w:sz w:val="28"/>
          <w:szCs w:val="28"/>
          <w:lang w:eastAsia="zh-CN"/>
        </w:rPr>
        <w:t>附件</w:t>
      </w:r>
      <w:r>
        <w:rPr>
          <w:rStyle w:val="12"/>
          <w:rFonts w:hint="eastAsia" w:ascii="方正黑体_GBK" w:hAnsi="方正黑体_GBK" w:eastAsia="方正黑体_GBK" w:cs="方正黑体_GBK"/>
          <w:b w:val="0"/>
          <w:bCs w:val="0"/>
          <w:sz w:val="28"/>
          <w:szCs w:val="28"/>
          <w:lang w:val="en-US" w:eastAsia="zh-CN"/>
        </w:rPr>
        <w:t>1</w:t>
      </w:r>
    </w:p>
    <w:p>
      <w:pPr>
        <w:tabs>
          <w:tab w:val="left" w:pos="3600"/>
          <w:tab w:val="left" w:pos="4480"/>
          <w:tab w:val="left" w:pos="5360"/>
        </w:tabs>
        <w:autoSpaceDE w:val="0"/>
        <w:autoSpaceDN w:val="0"/>
        <w:adjustRightInd w:val="0"/>
        <w:snapToGrid w:val="0"/>
        <w:spacing w:line="360" w:lineRule="auto"/>
        <w:jc w:val="center"/>
        <w:outlineLvl w:val="1"/>
        <w:rPr>
          <w:rStyle w:val="12"/>
          <w:rFonts w:hint="eastAsia" w:ascii="方正黑体_GBK" w:hAnsi="方正黑体_GBK" w:eastAsia="方正黑体_GBK" w:cs="方正黑体_GBK"/>
          <w:b w:val="0"/>
          <w:bCs w:val="0"/>
          <w:sz w:val="28"/>
          <w:szCs w:val="28"/>
          <w:lang w:eastAsia="zh-CN"/>
        </w:rPr>
      </w:pPr>
      <w:r>
        <w:rPr>
          <w:rFonts w:hint="eastAsia" w:ascii="方正黑体_GBK" w:hAnsi="方正黑体_GBK" w:eastAsia="方正黑体_GBK" w:cs="方正黑体_GBK"/>
          <w:b w:val="0"/>
          <w:bCs w:val="0"/>
          <w:color w:val="auto"/>
          <w:kern w:val="0"/>
          <w:sz w:val="32"/>
          <w:szCs w:val="32"/>
          <w:u w:val="none"/>
          <w:lang w:bidi="ar"/>
        </w:rPr>
        <w:t>供应商</w:t>
      </w:r>
      <w:r>
        <w:rPr>
          <w:rFonts w:hint="eastAsia" w:ascii="方正黑体_GBK" w:hAnsi="方正黑体_GBK" w:eastAsia="方正黑体_GBK" w:cs="方正黑体_GBK"/>
          <w:b w:val="0"/>
          <w:bCs w:val="0"/>
          <w:color w:val="auto"/>
          <w:kern w:val="0"/>
          <w:sz w:val="32"/>
          <w:szCs w:val="32"/>
          <w:u w:val="none"/>
          <w:lang w:val="en-US" w:eastAsia="zh-CN" w:bidi="ar"/>
        </w:rPr>
        <w:t>基本信息</w:t>
      </w:r>
      <w:r>
        <w:rPr>
          <w:rFonts w:hint="eastAsia" w:ascii="方正黑体_GBK" w:hAnsi="方正黑体_GBK" w:eastAsia="方正黑体_GBK" w:cs="方正黑体_GBK"/>
          <w:b w:val="0"/>
          <w:bCs w:val="0"/>
          <w:color w:val="auto"/>
          <w:kern w:val="0"/>
          <w:sz w:val="32"/>
          <w:szCs w:val="32"/>
          <w:u w:val="none"/>
          <w:lang w:bidi="ar"/>
        </w:rPr>
        <w:t>表</w:t>
      </w:r>
    </w:p>
    <w:tbl>
      <w:tblPr>
        <w:tblStyle w:val="8"/>
        <w:tblpPr w:leftFromText="180" w:rightFromText="180" w:vertAnchor="text" w:horzAnchor="page" w:tblpX="1792" w:tblpY="182"/>
        <w:tblOverlap w:val="never"/>
        <w:tblW w:w="530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75"/>
        <w:gridCol w:w="2004"/>
        <w:gridCol w:w="304"/>
        <w:gridCol w:w="794"/>
        <w:gridCol w:w="798"/>
        <w:gridCol w:w="427"/>
        <w:gridCol w:w="959"/>
        <w:gridCol w:w="467"/>
        <w:gridCol w:w="503"/>
        <w:gridCol w:w="14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761" w:type="pct"/>
            <w:vAlign w:val="center"/>
          </w:tcPr>
          <w:p>
            <w:pPr>
              <w:widowControl/>
              <w:autoSpaceDE w:val="0"/>
              <w:spacing w:line="240" w:lineRule="exact"/>
              <w:ind w:left="0" w:leftChars="0" w:firstLine="0" w:firstLineChars="0"/>
              <w:jc w:val="left"/>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供应商名称</w:t>
            </w:r>
          </w:p>
        </w:tc>
        <w:tc>
          <w:tcPr>
            <w:tcW w:w="1715" w:type="pct"/>
            <w:gridSpan w:val="3"/>
            <w:vAlign w:val="center"/>
          </w:tcPr>
          <w:p>
            <w:pPr>
              <w:widowControl/>
              <w:autoSpaceDE w:val="0"/>
              <w:spacing w:line="240" w:lineRule="exact"/>
              <w:jc w:val="center"/>
              <w:rPr>
                <w:rFonts w:hint="eastAsia" w:ascii="方正仿宋_GBK" w:hAnsi="方正仿宋_GBK" w:eastAsia="方正仿宋_GBK" w:cs="方正仿宋_GBK"/>
                <w:color w:val="auto"/>
                <w:kern w:val="0"/>
                <w:sz w:val="21"/>
                <w:szCs w:val="21"/>
              </w:rPr>
            </w:pPr>
          </w:p>
        </w:tc>
        <w:tc>
          <w:tcPr>
            <w:tcW w:w="1207" w:type="pct"/>
            <w:gridSpan w:val="3"/>
            <w:vAlign w:val="center"/>
          </w:tcPr>
          <w:p>
            <w:pPr>
              <w:widowControl/>
              <w:autoSpaceDE w:val="0"/>
              <w:spacing w:line="240" w:lineRule="exact"/>
              <w:ind w:left="0" w:leftChars="0" w:firstLine="0" w:firstLineChars="0"/>
              <w:jc w:val="left"/>
              <w:rPr>
                <w:rFonts w:hint="eastAsia"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rPr>
              <w:t>法人代表</w:t>
            </w:r>
          </w:p>
        </w:tc>
        <w:tc>
          <w:tcPr>
            <w:tcW w:w="1315" w:type="pct"/>
            <w:gridSpan w:val="3"/>
            <w:vAlign w:val="center"/>
          </w:tcPr>
          <w:p>
            <w:pPr>
              <w:widowControl/>
              <w:autoSpaceDE w:val="0"/>
              <w:spacing w:line="240" w:lineRule="exact"/>
              <w:jc w:val="center"/>
              <w:rPr>
                <w:rFonts w:hint="eastAsia" w:ascii="方正仿宋_GBK" w:hAnsi="方正仿宋_GBK" w:eastAsia="方正仿宋_GBK" w:cs="方正仿宋_GBK"/>
                <w:color w:val="auto"/>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trPr>
        <w:tc>
          <w:tcPr>
            <w:tcW w:w="761" w:type="pct"/>
            <w:vAlign w:val="center"/>
          </w:tcPr>
          <w:p>
            <w:pPr>
              <w:widowControl/>
              <w:autoSpaceDE w:val="0"/>
              <w:spacing w:line="240" w:lineRule="exact"/>
              <w:ind w:left="0" w:leftChars="0" w:firstLine="0" w:firstLineChars="0"/>
              <w:jc w:val="left"/>
              <w:rPr>
                <w:rFonts w:hint="eastAsia" w:ascii="方正仿宋_GBK" w:hAnsi="方正仿宋_GBK" w:eastAsia="方正仿宋_GBK" w:cs="方正仿宋_GBK"/>
                <w:color w:val="auto"/>
                <w:kern w:val="0"/>
                <w:sz w:val="21"/>
                <w:szCs w:val="21"/>
                <w:lang w:val="en-US" w:eastAsia="zh-CN" w:bidi="ar-SA"/>
              </w:rPr>
            </w:pPr>
            <w:r>
              <w:rPr>
                <w:rFonts w:hint="eastAsia" w:ascii="方正仿宋_GBK" w:hAnsi="方正仿宋_GBK" w:eastAsia="方正仿宋_GBK" w:cs="方正仿宋_GBK"/>
                <w:color w:val="auto"/>
                <w:kern w:val="0"/>
                <w:sz w:val="21"/>
                <w:szCs w:val="21"/>
                <w:lang w:val="en-US" w:eastAsia="zh-CN"/>
              </w:rPr>
              <w:t>成立时间</w:t>
            </w:r>
          </w:p>
        </w:tc>
        <w:tc>
          <w:tcPr>
            <w:tcW w:w="1715" w:type="pct"/>
            <w:gridSpan w:val="3"/>
            <w:vAlign w:val="center"/>
          </w:tcPr>
          <w:p>
            <w:pPr>
              <w:widowControl/>
              <w:autoSpaceDE w:val="0"/>
              <w:spacing w:line="240" w:lineRule="exact"/>
              <w:jc w:val="center"/>
              <w:rPr>
                <w:rFonts w:hint="eastAsia" w:ascii="方正仿宋_GBK" w:hAnsi="方正仿宋_GBK" w:eastAsia="方正仿宋_GBK" w:cs="方正仿宋_GBK"/>
                <w:color w:val="auto"/>
                <w:kern w:val="0"/>
                <w:sz w:val="21"/>
                <w:szCs w:val="21"/>
              </w:rPr>
            </w:pPr>
          </w:p>
        </w:tc>
        <w:tc>
          <w:tcPr>
            <w:tcW w:w="1207" w:type="pct"/>
            <w:gridSpan w:val="3"/>
            <w:vAlign w:val="center"/>
          </w:tcPr>
          <w:p>
            <w:pPr>
              <w:widowControl/>
              <w:autoSpaceDE w:val="0"/>
              <w:spacing w:line="240" w:lineRule="exact"/>
              <w:ind w:left="0" w:leftChars="0" w:firstLine="0" w:firstLineChars="0"/>
              <w:jc w:val="left"/>
              <w:rPr>
                <w:rFonts w:hint="eastAsia"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val="en-US" w:eastAsia="zh-CN"/>
              </w:rPr>
              <w:t>统一社会信用代码</w:t>
            </w:r>
          </w:p>
        </w:tc>
        <w:tc>
          <w:tcPr>
            <w:tcW w:w="1315" w:type="pct"/>
            <w:gridSpan w:val="3"/>
            <w:vAlign w:val="center"/>
          </w:tcPr>
          <w:p>
            <w:pPr>
              <w:widowControl/>
              <w:autoSpaceDE w:val="0"/>
              <w:spacing w:line="240" w:lineRule="exact"/>
              <w:jc w:val="center"/>
              <w:rPr>
                <w:rFonts w:hint="eastAsia" w:ascii="方正仿宋_GBK" w:hAnsi="方正仿宋_GBK" w:eastAsia="方正仿宋_GBK" w:cs="方正仿宋_GBK"/>
                <w:color w:val="auto"/>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trPr>
        <w:tc>
          <w:tcPr>
            <w:tcW w:w="761" w:type="pct"/>
            <w:vAlign w:val="center"/>
          </w:tcPr>
          <w:p>
            <w:pPr>
              <w:widowControl/>
              <w:autoSpaceDE w:val="0"/>
              <w:spacing w:line="240" w:lineRule="exact"/>
              <w:ind w:left="0" w:leftChars="0" w:firstLine="0" w:firstLineChars="0"/>
              <w:jc w:val="left"/>
              <w:rPr>
                <w:rFonts w:hint="eastAsia"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rPr>
              <w:t>所属集团</w:t>
            </w:r>
          </w:p>
        </w:tc>
        <w:tc>
          <w:tcPr>
            <w:tcW w:w="1715" w:type="pct"/>
            <w:gridSpan w:val="3"/>
            <w:vAlign w:val="center"/>
          </w:tcPr>
          <w:p>
            <w:pPr>
              <w:widowControl/>
              <w:autoSpaceDE w:val="0"/>
              <w:spacing w:line="240" w:lineRule="exact"/>
              <w:jc w:val="center"/>
              <w:rPr>
                <w:rFonts w:hint="eastAsia" w:ascii="方正仿宋_GBK" w:hAnsi="方正仿宋_GBK" w:eastAsia="方正仿宋_GBK" w:cs="方正仿宋_GBK"/>
                <w:color w:val="auto"/>
                <w:kern w:val="0"/>
                <w:sz w:val="21"/>
                <w:szCs w:val="21"/>
              </w:rPr>
            </w:pPr>
          </w:p>
        </w:tc>
        <w:tc>
          <w:tcPr>
            <w:tcW w:w="1207" w:type="pct"/>
            <w:gridSpan w:val="3"/>
            <w:vAlign w:val="center"/>
          </w:tcPr>
          <w:p>
            <w:pPr>
              <w:widowControl/>
              <w:autoSpaceDE w:val="0"/>
              <w:spacing w:line="240" w:lineRule="exact"/>
              <w:ind w:left="0" w:leftChars="0" w:firstLine="0" w:firstLineChars="0"/>
              <w:jc w:val="both"/>
              <w:rPr>
                <w:rFonts w:hint="eastAsia"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val="en-US" w:eastAsia="zh-CN"/>
              </w:rPr>
              <w:t>上年公司营业额</w:t>
            </w:r>
          </w:p>
          <w:p>
            <w:pPr>
              <w:widowControl/>
              <w:autoSpaceDE w:val="0"/>
              <w:spacing w:line="240" w:lineRule="exact"/>
              <w:ind w:left="0" w:leftChars="0" w:firstLine="0" w:firstLineChars="0"/>
              <w:jc w:val="both"/>
              <w:rPr>
                <w:rFonts w:hint="eastAsia" w:ascii="方正仿宋_GBK" w:hAnsi="方正仿宋_GBK" w:eastAsia="方正仿宋_GBK" w:cs="方正仿宋_GBK"/>
                <w:color w:val="auto"/>
                <w:kern w:val="0"/>
                <w:sz w:val="21"/>
                <w:szCs w:val="21"/>
                <w:lang w:val="en-US" w:eastAsia="zh-CN" w:bidi="ar-SA"/>
              </w:rPr>
            </w:pPr>
            <w:r>
              <w:rPr>
                <w:rFonts w:hint="eastAsia" w:ascii="方正仿宋_GBK" w:hAnsi="方正仿宋_GBK" w:eastAsia="方正仿宋_GBK" w:cs="方正仿宋_GBK"/>
                <w:color w:val="auto"/>
                <w:kern w:val="0"/>
                <w:sz w:val="21"/>
                <w:szCs w:val="21"/>
                <w:lang w:val="en-US" w:eastAsia="zh-CN"/>
              </w:rPr>
              <w:t>（万元）</w:t>
            </w:r>
          </w:p>
        </w:tc>
        <w:tc>
          <w:tcPr>
            <w:tcW w:w="1315" w:type="pct"/>
            <w:gridSpan w:val="3"/>
            <w:vAlign w:val="center"/>
          </w:tcPr>
          <w:p>
            <w:pPr>
              <w:widowControl/>
              <w:autoSpaceDE w:val="0"/>
              <w:spacing w:line="240" w:lineRule="exact"/>
              <w:jc w:val="center"/>
              <w:rPr>
                <w:rFonts w:hint="eastAsia" w:ascii="方正仿宋_GBK" w:hAnsi="方正仿宋_GBK" w:eastAsia="方正仿宋_GBK" w:cs="方正仿宋_GBK"/>
                <w:color w:val="auto"/>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761" w:type="pct"/>
            <w:vAlign w:val="center"/>
          </w:tcPr>
          <w:p>
            <w:pPr>
              <w:widowControl/>
              <w:autoSpaceDE w:val="0"/>
              <w:spacing w:line="240" w:lineRule="exact"/>
              <w:ind w:left="0" w:leftChars="0" w:firstLine="0" w:firstLineChars="0"/>
              <w:jc w:val="left"/>
              <w:rPr>
                <w:rFonts w:hint="eastAsia"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val="en-US" w:eastAsia="zh-CN"/>
              </w:rPr>
              <w:t>公司地址</w:t>
            </w:r>
          </w:p>
        </w:tc>
        <w:tc>
          <w:tcPr>
            <w:tcW w:w="4238" w:type="pct"/>
            <w:gridSpan w:val="9"/>
            <w:vAlign w:val="center"/>
          </w:tcPr>
          <w:p>
            <w:pPr>
              <w:widowControl/>
              <w:autoSpaceDE w:val="0"/>
              <w:spacing w:line="240" w:lineRule="exact"/>
              <w:ind w:firstLine="1050" w:firstLineChars="500"/>
              <w:jc w:val="left"/>
              <w:rPr>
                <w:rFonts w:hint="eastAsia"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val="en-US" w:eastAsia="zh-CN"/>
              </w:rPr>
              <w:t>省/         市/         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761" w:type="pct"/>
            <w:vMerge w:val="restart"/>
            <w:vAlign w:val="center"/>
          </w:tcPr>
          <w:p>
            <w:pPr>
              <w:widowControl/>
              <w:autoSpaceDE w:val="0"/>
              <w:spacing w:line="240" w:lineRule="exact"/>
              <w:ind w:left="0" w:leftChars="0" w:firstLine="0" w:firstLineChars="0"/>
              <w:jc w:val="left"/>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公司规模</w:t>
            </w:r>
          </w:p>
        </w:tc>
        <w:tc>
          <w:tcPr>
            <w:tcW w:w="1108" w:type="pct"/>
            <w:vAlign w:val="center"/>
          </w:tcPr>
          <w:p>
            <w:pPr>
              <w:widowControl/>
              <w:autoSpaceDE w:val="0"/>
              <w:spacing w:line="240" w:lineRule="exact"/>
              <w:ind w:left="0" w:leftChars="0" w:firstLine="0" w:firstLineChars="0"/>
              <w:jc w:val="both"/>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注册资金</w:t>
            </w:r>
          </w:p>
        </w:tc>
        <w:tc>
          <w:tcPr>
            <w:tcW w:w="607" w:type="pct"/>
            <w:gridSpan w:val="2"/>
            <w:vAlign w:val="center"/>
          </w:tcPr>
          <w:p>
            <w:pPr>
              <w:widowControl/>
              <w:autoSpaceDE w:val="0"/>
              <w:spacing w:line="240" w:lineRule="exact"/>
              <w:jc w:val="center"/>
              <w:rPr>
                <w:rFonts w:hint="eastAsia" w:ascii="方正仿宋_GBK" w:hAnsi="方正仿宋_GBK" w:eastAsia="方正仿宋_GBK" w:cs="方正仿宋_GBK"/>
                <w:color w:val="auto"/>
                <w:kern w:val="0"/>
                <w:sz w:val="21"/>
                <w:szCs w:val="21"/>
              </w:rPr>
            </w:pPr>
          </w:p>
        </w:tc>
        <w:tc>
          <w:tcPr>
            <w:tcW w:w="441" w:type="pct"/>
            <w:vMerge w:val="restart"/>
            <w:vAlign w:val="center"/>
          </w:tcPr>
          <w:p>
            <w:pPr>
              <w:widowControl/>
              <w:autoSpaceDE w:val="0"/>
              <w:spacing w:line="240" w:lineRule="exact"/>
              <w:ind w:firstLine="210" w:firstLineChars="100"/>
              <w:jc w:val="both"/>
              <w:rPr>
                <w:rFonts w:hint="eastAsia" w:ascii="方正仿宋_GBK" w:hAnsi="方正仿宋_GBK" w:eastAsia="方正仿宋_GBK" w:cs="方正仿宋_GBK"/>
                <w:color w:val="auto"/>
                <w:kern w:val="0"/>
                <w:sz w:val="21"/>
                <w:szCs w:val="21"/>
                <w:lang w:val="en-US" w:eastAsia="zh-CN"/>
              </w:rPr>
            </w:pPr>
          </w:p>
          <w:p>
            <w:pPr>
              <w:widowControl/>
              <w:autoSpaceDE w:val="0"/>
              <w:spacing w:line="240" w:lineRule="exact"/>
              <w:ind w:left="0" w:leftChars="0" w:firstLine="0" w:firstLineChars="0"/>
              <w:jc w:val="center"/>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联</w:t>
            </w:r>
          </w:p>
          <w:p>
            <w:pPr>
              <w:widowControl/>
              <w:autoSpaceDE w:val="0"/>
              <w:spacing w:line="240" w:lineRule="exact"/>
              <w:ind w:left="0" w:leftChars="0" w:firstLine="0" w:firstLineChars="0"/>
              <w:jc w:val="center"/>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系</w:t>
            </w:r>
          </w:p>
          <w:p>
            <w:pPr>
              <w:widowControl/>
              <w:autoSpaceDE w:val="0"/>
              <w:spacing w:line="240" w:lineRule="exact"/>
              <w:ind w:left="0" w:leftChars="0" w:firstLine="0" w:firstLineChars="0"/>
              <w:jc w:val="center"/>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人</w:t>
            </w:r>
          </w:p>
        </w:tc>
        <w:tc>
          <w:tcPr>
            <w:tcW w:w="766" w:type="pct"/>
            <w:gridSpan w:val="2"/>
            <w:vAlign w:val="center"/>
          </w:tcPr>
          <w:p>
            <w:pPr>
              <w:widowControl/>
              <w:autoSpaceDE w:val="0"/>
              <w:spacing w:line="240" w:lineRule="exact"/>
              <w:jc w:val="center"/>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岗位</w:t>
            </w:r>
          </w:p>
        </w:tc>
        <w:tc>
          <w:tcPr>
            <w:tcW w:w="258" w:type="pct"/>
            <w:vAlign w:val="center"/>
          </w:tcPr>
          <w:p>
            <w:pPr>
              <w:widowControl/>
              <w:autoSpaceDE w:val="0"/>
              <w:spacing w:line="240" w:lineRule="exact"/>
              <w:jc w:val="center"/>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姓名</w:t>
            </w:r>
          </w:p>
        </w:tc>
        <w:tc>
          <w:tcPr>
            <w:tcW w:w="1057" w:type="pct"/>
            <w:gridSpan w:val="2"/>
            <w:vAlign w:val="center"/>
          </w:tcPr>
          <w:p>
            <w:pPr>
              <w:widowControl/>
              <w:autoSpaceDE w:val="0"/>
              <w:spacing w:line="240" w:lineRule="exact"/>
              <w:jc w:val="center"/>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trPr>
        <w:tc>
          <w:tcPr>
            <w:tcW w:w="761" w:type="pct"/>
            <w:vMerge w:val="continue"/>
            <w:vAlign w:val="center"/>
          </w:tcPr>
          <w:p>
            <w:pPr>
              <w:widowControl/>
              <w:jc w:val="left"/>
              <w:rPr>
                <w:rFonts w:hint="eastAsia" w:ascii="方正仿宋_GBK" w:hAnsi="方正仿宋_GBK" w:eastAsia="方正仿宋_GBK" w:cs="方正仿宋_GBK"/>
                <w:color w:val="auto"/>
                <w:kern w:val="0"/>
                <w:sz w:val="21"/>
                <w:szCs w:val="21"/>
              </w:rPr>
            </w:pPr>
          </w:p>
        </w:tc>
        <w:tc>
          <w:tcPr>
            <w:tcW w:w="1108" w:type="pct"/>
            <w:vAlign w:val="center"/>
          </w:tcPr>
          <w:p>
            <w:pPr>
              <w:widowControl/>
              <w:autoSpaceDE w:val="0"/>
              <w:spacing w:line="240" w:lineRule="exact"/>
              <w:ind w:left="0" w:leftChars="0" w:firstLine="0" w:firstLineChars="0"/>
              <w:jc w:val="both"/>
              <w:rPr>
                <w:rFonts w:hint="eastAsia" w:ascii="方正仿宋_GBK" w:hAnsi="方正仿宋_GBK" w:eastAsia="方正仿宋_GBK" w:cs="方正仿宋_GBK"/>
                <w:color w:val="auto"/>
                <w:kern w:val="0"/>
                <w:sz w:val="21"/>
                <w:szCs w:val="21"/>
                <w:lang w:val="en-US" w:eastAsia="zh-CN" w:bidi="ar-SA"/>
              </w:rPr>
            </w:pPr>
            <w:r>
              <w:rPr>
                <w:rFonts w:hint="eastAsia" w:ascii="方正仿宋_GBK" w:hAnsi="方正仿宋_GBK" w:eastAsia="方正仿宋_GBK" w:cs="方正仿宋_GBK"/>
                <w:color w:val="auto"/>
                <w:kern w:val="0"/>
                <w:sz w:val="21"/>
                <w:szCs w:val="21"/>
                <w:lang w:val="en-US" w:eastAsia="zh-CN"/>
              </w:rPr>
              <w:t>员工人数</w:t>
            </w:r>
          </w:p>
        </w:tc>
        <w:tc>
          <w:tcPr>
            <w:tcW w:w="607" w:type="pct"/>
            <w:gridSpan w:val="2"/>
            <w:vAlign w:val="center"/>
          </w:tcPr>
          <w:p>
            <w:pPr>
              <w:widowControl/>
              <w:autoSpaceDE w:val="0"/>
              <w:spacing w:line="240" w:lineRule="exact"/>
              <w:jc w:val="left"/>
              <w:rPr>
                <w:rFonts w:hint="eastAsia" w:ascii="方正仿宋_GBK" w:hAnsi="方正仿宋_GBK" w:eastAsia="方正仿宋_GBK" w:cs="方正仿宋_GBK"/>
                <w:color w:val="auto"/>
                <w:kern w:val="0"/>
                <w:sz w:val="21"/>
                <w:szCs w:val="21"/>
                <w:lang w:val="en-US" w:eastAsia="zh-CN" w:bidi="ar-SA"/>
              </w:rPr>
            </w:pPr>
          </w:p>
        </w:tc>
        <w:tc>
          <w:tcPr>
            <w:tcW w:w="441" w:type="pct"/>
            <w:vMerge w:val="continue"/>
            <w:vAlign w:val="center"/>
          </w:tcPr>
          <w:p>
            <w:pPr>
              <w:widowControl/>
              <w:jc w:val="left"/>
              <w:rPr>
                <w:rFonts w:hint="eastAsia" w:ascii="方正仿宋_GBK" w:hAnsi="方正仿宋_GBK" w:eastAsia="方正仿宋_GBK" w:cs="方正仿宋_GBK"/>
                <w:color w:val="auto"/>
                <w:kern w:val="0"/>
                <w:sz w:val="21"/>
                <w:szCs w:val="21"/>
              </w:rPr>
            </w:pPr>
          </w:p>
        </w:tc>
        <w:tc>
          <w:tcPr>
            <w:tcW w:w="766" w:type="pct"/>
            <w:gridSpan w:val="2"/>
            <w:vAlign w:val="center"/>
          </w:tcPr>
          <w:p>
            <w:pPr>
              <w:widowControl/>
              <w:autoSpaceDE w:val="0"/>
              <w:spacing w:line="240" w:lineRule="exact"/>
              <w:jc w:val="both"/>
              <w:rPr>
                <w:rFonts w:hint="eastAsia" w:ascii="方正仿宋_GBK" w:hAnsi="方正仿宋_GBK" w:eastAsia="方正仿宋_GBK" w:cs="方正仿宋_GBK"/>
                <w:color w:val="auto"/>
                <w:kern w:val="0"/>
                <w:sz w:val="21"/>
                <w:szCs w:val="21"/>
                <w:lang w:eastAsia="zh-CN"/>
              </w:rPr>
            </w:pPr>
          </w:p>
        </w:tc>
        <w:tc>
          <w:tcPr>
            <w:tcW w:w="258" w:type="pct"/>
            <w:vAlign w:val="center"/>
          </w:tcPr>
          <w:p>
            <w:pPr>
              <w:widowControl/>
              <w:autoSpaceDE w:val="0"/>
              <w:spacing w:line="240" w:lineRule="exact"/>
              <w:jc w:val="both"/>
              <w:rPr>
                <w:rFonts w:hint="eastAsia" w:ascii="方正仿宋_GBK" w:hAnsi="方正仿宋_GBK" w:eastAsia="方正仿宋_GBK" w:cs="方正仿宋_GBK"/>
                <w:color w:val="auto"/>
                <w:kern w:val="0"/>
                <w:sz w:val="21"/>
                <w:szCs w:val="21"/>
              </w:rPr>
            </w:pPr>
          </w:p>
        </w:tc>
        <w:tc>
          <w:tcPr>
            <w:tcW w:w="1057" w:type="pct"/>
            <w:gridSpan w:val="2"/>
            <w:vAlign w:val="center"/>
          </w:tcPr>
          <w:p>
            <w:pPr>
              <w:widowControl/>
              <w:autoSpaceDE w:val="0"/>
              <w:spacing w:line="240" w:lineRule="exact"/>
              <w:jc w:val="both"/>
              <w:rPr>
                <w:rFonts w:hint="eastAsia" w:ascii="方正仿宋_GBK" w:hAnsi="方正仿宋_GBK" w:eastAsia="方正仿宋_GBK" w:cs="方正仿宋_GBK"/>
                <w:color w:val="auto"/>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761" w:type="pct"/>
            <w:vMerge w:val="continue"/>
            <w:vAlign w:val="center"/>
          </w:tcPr>
          <w:p>
            <w:pPr>
              <w:widowControl/>
              <w:jc w:val="left"/>
              <w:rPr>
                <w:rFonts w:hint="eastAsia" w:ascii="方正仿宋_GBK" w:hAnsi="方正仿宋_GBK" w:eastAsia="方正仿宋_GBK" w:cs="方正仿宋_GBK"/>
                <w:color w:val="auto"/>
                <w:kern w:val="0"/>
                <w:sz w:val="21"/>
                <w:szCs w:val="21"/>
              </w:rPr>
            </w:pPr>
          </w:p>
        </w:tc>
        <w:tc>
          <w:tcPr>
            <w:tcW w:w="1108" w:type="pct"/>
            <w:vAlign w:val="center"/>
          </w:tcPr>
          <w:p>
            <w:pPr>
              <w:widowControl/>
              <w:autoSpaceDE w:val="0"/>
              <w:spacing w:line="240" w:lineRule="exact"/>
              <w:ind w:left="0" w:leftChars="0" w:firstLine="0" w:firstLineChars="0"/>
              <w:jc w:val="both"/>
              <w:rPr>
                <w:rFonts w:hint="eastAsia" w:ascii="方正仿宋_GBK" w:hAnsi="方正仿宋_GBK" w:eastAsia="方正仿宋_GBK" w:cs="方正仿宋_GBK"/>
                <w:color w:val="auto"/>
                <w:kern w:val="0"/>
                <w:sz w:val="21"/>
                <w:szCs w:val="21"/>
                <w:lang w:val="en-US" w:eastAsia="zh-CN" w:bidi="ar-SA"/>
              </w:rPr>
            </w:pPr>
            <w:r>
              <w:rPr>
                <w:rFonts w:hint="eastAsia" w:ascii="方正仿宋_GBK" w:hAnsi="方正仿宋_GBK" w:eastAsia="方正仿宋_GBK" w:cs="方正仿宋_GBK"/>
                <w:color w:val="auto"/>
                <w:kern w:val="0"/>
                <w:sz w:val="21"/>
                <w:szCs w:val="21"/>
              </w:rPr>
              <w:t>工厂面积</w:t>
            </w:r>
          </w:p>
        </w:tc>
        <w:tc>
          <w:tcPr>
            <w:tcW w:w="607" w:type="pct"/>
            <w:gridSpan w:val="2"/>
            <w:vAlign w:val="center"/>
          </w:tcPr>
          <w:p>
            <w:pPr>
              <w:widowControl/>
              <w:autoSpaceDE w:val="0"/>
              <w:spacing w:line="240" w:lineRule="exact"/>
              <w:jc w:val="left"/>
              <w:rPr>
                <w:rFonts w:hint="eastAsia" w:ascii="方正仿宋_GBK" w:hAnsi="方正仿宋_GBK" w:eastAsia="方正仿宋_GBK" w:cs="方正仿宋_GBK"/>
                <w:color w:val="auto"/>
                <w:kern w:val="0"/>
                <w:sz w:val="21"/>
                <w:szCs w:val="21"/>
                <w:lang w:val="en-US" w:eastAsia="zh-CN" w:bidi="ar-SA"/>
              </w:rPr>
            </w:pPr>
          </w:p>
        </w:tc>
        <w:tc>
          <w:tcPr>
            <w:tcW w:w="441" w:type="pct"/>
            <w:vMerge w:val="continue"/>
            <w:vAlign w:val="center"/>
          </w:tcPr>
          <w:p>
            <w:pPr>
              <w:widowControl/>
              <w:jc w:val="left"/>
              <w:rPr>
                <w:rFonts w:hint="eastAsia" w:ascii="方正仿宋_GBK" w:hAnsi="方正仿宋_GBK" w:eastAsia="方正仿宋_GBK" w:cs="方正仿宋_GBK"/>
                <w:color w:val="auto"/>
                <w:kern w:val="0"/>
                <w:sz w:val="21"/>
                <w:szCs w:val="21"/>
              </w:rPr>
            </w:pPr>
          </w:p>
        </w:tc>
        <w:tc>
          <w:tcPr>
            <w:tcW w:w="766" w:type="pct"/>
            <w:gridSpan w:val="2"/>
            <w:vAlign w:val="center"/>
          </w:tcPr>
          <w:p>
            <w:pPr>
              <w:widowControl/>
              <w:autoSpaceDE w:val="0"/>
              <w:spacing w:line="240" w:lineRule="exact"/>
              <w:jc w:val="both"/>
              <w:rPr>
                <w:rFonts w:hint="eastAsia" w:ascii="方正仿宋_GBK" w:hAnsi="方正仿宋_GBK" w:eastAsia="方正仿宋_GBK" w:cs="方正仿宋_GBK"/>
                <w:color w:val="auto"/>
                <w:kern w:val="0"/>
                <w:sz w:val="21"/>
                <w:szCs w:val="21"/>
                <w:lang w:val="en-US" w:eastAsia="zh-CN"/>
              </w:rPr>
            </w:pPr>
          </w:p>
        </w:tc>
        <w:tc>
          <w:tcPr>
            <w:tcW w:w="258" w:type="pct"/>
            <w:vAlign w:val="center"/>
          </w:tcPr>
          <w:p>
            <w:pPr>
              <w:widowControl/>
              <w:jc w:val="both"/>
              <w:rPr>
                <w:rFonts w:hint="eastAsia" w:ascii="方正仿宋_GBK" w:hAnsi="方正仿宋_GBK" w:eastAsia="方正仿宋_GBK" w:cs="方正仿宋_GBK"/>
                <w:color w:val="auto"/>
                <w:kern w:val="0"/>
                <w:sz w:val="21"/>
                <w:szCs w:val="21"/>
              </w:rPr>
            </w:pPr>
          </w:p>
        </w:tc>
        <w:tc>
          <w:tcPr>
            <w:tcW w:w="1057" w:type="pct"/>
            <w:gridSpan w:val="2"/>
            <w:vAlign w:val="center"/>
          </w:tcPr>
          <w:p>
            <w:pPr>
              <w:widowControl/>
              <w:autoSpaceDE w:val="0"/>
              <w:spacing w:line="240" w:lineRule="exact"/>
              <w:jc w:val="both"/>
              <w:rPr>
                <w:rFonts w:hint="eastAsia" w:ascii="方正仿宋_GBK" w:hAnsi="方正仿宋_GBK" w:eastAsia="方正仿宋_GBK" w:cs="方正仿宋_GBK"/>
                <w:color w:val="auto"/>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atLeast"/>
        </w:trPr>
        <w:tc>
          <w:tcPr>
            <w:tcW w:w="761" w:type="pct"/>
            <w:vMerge w:val="continue"/>
            <w:vAlign w:val="center"/>
          </w:tcPr>
          <w:p>
            <w:pPr>
              <w:widowControl/>
              <w:jc w:val="left"/>
              <w:rPr>
                <w:rFonts w:hint="eastAsia" w:ascii="方正仿宋_GBK" w:hAnsi="方正仿宋_GBK" w:eastAsia="方正仿宋_GBK" w:cs="方正仿宋_GBK"/>
                <w:color w:val="auto"/>
                <w:kern w:val="0"/>
                <w:sz w:val="21"/>
                <w:szCs w:val="21"/>
              </w:rPr>
            </w:pPr>
          </w:p>
        </w:tc>
        <w:tc>
          <w:tcPr>
            <w:tcW w:w="1108" w:type="pct"/>
            <w:vAlign w:val="center"/>
          </w:tcPr>
          <w:p>
            <w:pPr>
              <w:widowControl/>
              <w:autoSpaceDE w:val="0"/>
              <w:spacing w:line="240" w:lineRule="exact"/>
              <w:ind w:left="0" w:leftChars="0" w:firstLine="0" w:firstLineChars="0"/>
              <w:jc w:val="both"/>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纳税人规模</w:t>
            </w:r>
          </w:p>
        </w:tc>
        <w:tc>
          <w:tcPr>
            <w:tcW w:w="3130" w:type="pct"/>
            <w:gridSpan w:val="8"/>
            <w:vAlign w:val="center"/>
          </w:tcPr>
          <w:p>
            <w:pPr>
              <w:widowControl/>
              <w:autoSpaceDE w:val="0"/>
              <w:spacing w:line="240" w:lineRule="exact"/>
              <w:ind w:firstLine="630" w:firstLineChars="300"/>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□一般纳税人       □小规模纳税人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761" w:type="pct"/>
            <w:vAlign w:val="center"/>
          </w:tcPr>
          <w:p>
            <w:pPr>
              <w:widowControl/>
              <w:autoSpaceDE w:val="0"/>
              <w:spacing w:line="240" w:lineRule="exact"/>
              <w:ind w:left="0" w:leftChars="0" w:firstLine="0" w:firstLineChars="0"/>
              <w:jc w:val="left"/>
              <w:rPr>
                <w:rFonts w:hint="eastAsia"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val="en-US" w:eastAsia="zh-CN"/>
              </w:rPr>
              <w:t>企业类型</w:t>
            </w:r>
          </w:p>
        </w:tc>
        <w:tc>
          <w:tcPr>
            <w:tcW w:w="4238" w:type="pct"/>
            <w:gridSpan w:val="9"/>
            <w:vAlign w:val="center"/>
          </w:tcPr>
          <w:p>
            <w:pPr>
              <w:widowControl/>
              <w:autoSpaceDE w:val="0"/>
              <w:spacing w:line="240" w:lineRule="exact"/>
              <w:ind w:firstLine="0" w:firstLineChars="0"/>
              <w:rPr>
                <w:rFonts w:hint="default"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rPr>
              <w:t>□生产商  □合资生产商</w:t>
            </w:r>
            <w:r>
              <w:rPr>
                <w:rFonts w:hint="eastAsia" w:ascii="方正仿宋_GBK" w:hAnsi="方正仿宋_GBK" w:eastAsia="方正仿宋_GBK" w:cs="方正仿宋_GBK"/>
                <w:color w:val="auto"/>
                <w:kern w:val="0"/>
                <w:sz w:val="21"/>
                <w:szCs w:val="21"/>
                <w:lang w:val="en-US" w:eastAsia="zh-CN"/>
              </w:rPr>
              <w:t xml:space="preserve"> </w:t>
            </w:r>
            <w:r>
              <w:rPr>
                <w:rFonts w:hint="eastAsia" w:ascii="方正仿宋_GBK" w:hAnsi="方正仿宋_GBK" w:eastAsia="方正仿宋_GBK" w:cs="方正仿宋_GBK"/>
                <w:color w:val="auto"/>
                <w:kern w:val="0"/>
                <w:sz w:val="21"/>
                <w:szCs w:val="21"/>
              </w:rPr>
              <w:t> □贸易</w:t>
            </w:r>
            <w:r>
              <w:rPr>
                <w:rFonts w:hint="eastAsia" w:ascii="方正仿宋_GBK" w:hAnsi="方正仿宋_GBK" w:eastAsia="方正仿宋_GBK" w:cs="方正仿宋_GBK"/>
                <w:color w:val="auto"/>
                <w:kern w:val="0"/>
                <w:sz w:val="21"/>
                <w:szCs w:val="21"/>
                <w:lang w:val="en-US" w:eastAsia="zh-CN"/>
              </w:rPr>
              <w:t xml:space="preserve">商 </w:t>
            </w:r>
            <w:r>
              <w:rPr>
                <w:rFonts w:hint="eastAsia" w:ascii="方正仿宋_GBK" w:hAnsi="方正仿宋_GBK" w:eastAsia="方正仿宋_GBK" w:cs="方正仿宋_GBK"/>
                <w:color w:val="auto"/>
                <w:kern w:val="0"/>
                <w:sz w:val="21"/>
                <w:szCs w:val="21"/>
              </w:rPr>
              <w:t xml:space="preserve"> □授权经销商 </w:t>
            </w:r>
            <w:r>
              <w:rPr>
                <w:rFonts w:hint="eastAsia" w:ascii="方正仿宋_GBK" w:hAnsi="方正仿宋_GBK" w:eastAsia="方正仿宋_GBK" w:cs="方正仿宋_GBK"/>
                <w:color w:val="auto"/>
                <w:kern w:val="0"/>
                <w:sz w:val="21"/>
                <w:szCs w:val="21"/>
                <w:lang w:val="en-US" w:eastAsia="zh-CN"/>
              </w:rPr>
              <w:t xml:space="preserve"> </w:t>
            </w:r>
            <w:r>
              <w:rPr>
                <w:rFonts w:hint="eastAsia" w:ascii="方正仿宋_GBK" w:hAnsi="方正仿宋_GBK" w:eastAsia="方正仿宋_GBK" w:cs="方正仿宋_GBK"/>
                <w:color w:val="auto"/>
                <w:kern w:val="0"/>
                <w:sz w:val="21"/>
                <w:szCs w:val="21"/>
              </w:rPr>
              <w:t>□加工</w:t>
            </w:r>
            <w:r>
              <w:rPr>
                <w:rFonts w:hint="eastAsia" w:ascii="方正仿宋_GBK" w:hAnsi="方正仿宋_GBK" w:eastAsia="方正仿宋_GBK" w:cs="方正仿宋_GBK"/>
                <w:color w:val="auto"/>
                <w:kern w:val="0"/>
                <w:sz w:val="21"/>
                <w:szCs w:val="21"/>
                <w:lang w:val="en-US" w:eastAsia="zh-CN"/>
              </w:rPr>
              <w:t xml:space="preserve"> </w:t>
            </w:r>
            <w:r>
              <w:rPr>
                <w:rFonts w:hint="eastAsia" w:ascii="方正仿宋_GBK" w:hAnsi="方正仿宋_GBK" w:eastAsia="方正仿宋_GBK" w:cs="方正仿宋_GBK"/>
                <w:color w:val="auto"/>
                <w:kern w:val="0"/>
                <w:sz w:val="21"/>
                <w:szCs w:val="21"/>
              </w:rPr>
              <w:t xml:space="preserve"> □其他</w:t>
            </w:r>
            <w:r>
              <w:rPr>
                <w:rFonts w:hint="eastAsia" w:ascii="方正仿宋_GBK" w:hAnsi="方正仿宋_GBK" w:eastAsia="方正仿宋_GBK" w:cs="方正仿宋_GBK"/>
                <w:color w:val="auto"/>
                <w:kern w:val="0"/>
                <w:sz w:val="21"/>
                <w:szCs w:val="21"/>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trPr>
        <w:tc>
          <w:tcPr>
            <w:tcW w:w="761" w:type="pct"/>
            <w:vMerge w:val="restart"/>
            <w:vAlign w:val="center"/>
          </w:tcPr>
          <w:p>
            <w:pPr>
              <w:widowControl/>
              <w:autoSpaceDE w:val="0"/>
              <w:spacing w:line="240" w:lineRule="exact"/>
              <w:ind w:left="0" w:leftChars="0" w:firstLine="0" w:firstLineChars="0"/>
              <w:jc w:val="left"/>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主</w:t>
            </w:r>
            <w:r>
              <w:rPr>
                <w:rFonts w:hint="eastAsia" w:ascii="方正仿宋_GBK" w:hAnsi="方正仿宋_GBK" w:eastAsia="方正仿宋_GBK" w:cs="方正仿宋_GBK"/>
                <w:color w:val="auto"/>
                <w:kern w:val="0"/>
                <w:sz w:val="21"/>
                <w:szCs w:val="21"/>
                <w:lang w:val="en-US" w:eastAsia="zh-CN"/>
              </w:rPr>
              <w:t>营</w:t>
            </w:r>
            <w:r>
              <w:rPr>
                <w:rFonts w:hint="eastAsia" w:ascii="方正仿宋_GBK" w:hAnsi="方正仿宋_GBK" w:eastAsia="方正仿宋_GBK" w:cs="方正仿宋_GBK"/>
                <w:color w:val="auto"/>
                <w:kern w:val="0"/>
                <w:sz w:val="21"/>
                <w:szCs w:val="21"/>
              </w:rPr>
              <w:t>产品</w:t>
            </w:r>
          </w:p>
          <w:p>
            <w:pPr>
              <w:widowControl/>
              <w:autoSpaceDE w:val="0"/>
              <w:spacing w:line="240" w:lineRule="exact"/>
              <w:jc w:val="left"/>
              <w:rPr>
                <w:rFonts w:hint="eastAsia" w:ascii="方正仿宋_GBK" w:hAnsi="方正仿宋_GBK" w:eastAsia="方正仿宋_GBK" w:cs="方正仿宋_GBK"/>
                <w:color w:val="auto"/>
                <w:kern w:val="0"/>
                <w:sz w:val="21"/>
                <w:szCs w:val="21"/>
              </w:rPr>
            </w:pPr>
          </w:p>
        </w:tc>
        <w:tc>
          <w:tcPr>
            <w:tcW w:w="1276" w:type="pct"/>
            <w:gridSpan w:val="2"/>
            <w:vAlign w:val="center"/>
          </w:tcPr>
          <w:p>
            <w:pPr>
              <w:widowControl/>
              <w:autoSpaceDE w:val="0"/>
              <w:spacing w:line="300" w:lineRule="exact"/>
              <w:jc w:val="center"/>
              <w:rPr>
                <w:rFonts w:hint="eastAsia"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val="en-US" w:eastAsia="zh-CN"/>
              </w:rPr>
              <w:t>产品名</w:t>
            </w:r>
          </w:p>
        </w:tc>
        <w:tc>
          <w:tcPr>
            <w:tcW w:w="1116" w:type="pct"/>
            <w:gridSpan w:val="3"/>
            <w:vAlign w:val="center"/>
          </w:tcPr>
          <w:p>
            <w:pPr>
              <w:widowControl/>
              <w:autoSpaceDE w:val="0"/>
              <w:spacing w:line="300" w:lineRule="exact"/>
              <w:jc w:val="center"/>
              <w:rPr>
                <w:rFonts w:hint="eastAsia"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val="en-US" w:eastAsia="zh-CN"/>
              </w:rPr>
              <w:t>生产/销售能力</w:t>
            </w:r>
          </w:p>
          <w:p>
            <w:pPr>
              <w:widowControl/>
              <w:autoSpaceDE w:val="0"/>
              <w:spacing w:line="300" w:lineRule="exact"/>
              <w:jc w:val="center"/>
              <w:rPr>
                <w:rFonts w:hint="default"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val="en-US" w:eastAsia="zh-CN"/>
              </w:rPr>
              <w:t>（万/年）</w:t>
            </w:r>
          </w:p>
        </w:tc>
        <w:tc>
          <w:tcPr>
            <w:tcW w:w="1066" w:type="pct"/>
            <w:gridSpan w:val="3"/>
            <w:vAlign w:val="center"/>
          </w:tcPr>
          <w:p>
            <w:pPr>
              <w:widowControl/>
              <w:autoSpaceDE w:val="0"/>
              <w:spacing w:line="300" w:lineRule="exact"/>
              <w:jc w:val="center"/>
              <w:rPr>
                <w:rFonts w:hint="eastAsia"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val="en-US" w:eastAsia="zh-CN"/>
              </w:rPr>
              <w:t>占销售收入比重</w:t>
            </w:r>
          </w:p>
          <w:p>
            <w:pPr>
              <w:widowControl/>
              <w:autoSpaceDE w:val="0"/>
              <w:spacing w:line="300" w:lineRule="exact"/>
              <w:jc w:val="center"/>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lang w:val="en-US" w:eastAsia="zh-CN"/>
              </w:rPr>
              <w:t>（%）</w:t>
            </w:r>
          </w:p>
        </w:tc>
        <w:tc>
          <w:tcPr>
            <w:tcW w:w="779" w:type="pct"/>
            <w:vAlign w:val="center"/>
          </w:tcPr>
          <w:p>
            <w:pPr>
              <w:widowControl/>
              <w:autoSpaceDE w:val="0"/>
              <w:spacing w:line="300" w:lineRule="exact"/>
              <w:jc w:val="center"/>
              <w:rPr>
                <w:rFonts w:hint="default"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trPr>
        <w:tc>
          <w:tcPr>
            <w:tcW w:w="761" w:type="pct"/>
            <w:vMerge w:val="continue"/>
            <w:vAlign w:val="center"/>
          </w:tcPr>
          <w:p>
            <w:pPr>
              <w:widowControl/>
              <w:autoSpaceDE w:val="0"/>
              <w:spacing w:line="300" w:lineRule="exact"/>
              <w:jc w:val="left"/>
              <w:rPr>
                <w:color w:val="auto"/>
              </w:rPr>
            </w:pPr>
          </w:p>
        </w:tc>
        <w:tc>
          <w:tcPr>
            <w:tcW w:w="1276" w:type="pct"/>
            <w:gridSpan w:val="2"/>
            <w:vAlign w:val="center"/>
          </w:tcPr>
          <w:p>
            <w:pPr>
              <w:widowControl/>
              <w:autoSpaceDE w:val="0"/>
              <w:spacing w:line="300" w:lineRule="exact"/>
              <w:jc w:val="left"/>
              <w:rPr>
                <w:color w:val="auto"/>
              </w:rPr>
            </w:pPr>
          </w:p>
        </w:tc>
        <w:tc>
          <w:tcPr>
            <w:tcW w:w="1116" w:type="pct"/>
            <w:gridSpan w:val="3"/>
            <w:vAlign w:val="center"/>
          </w:tcPr>
          <w:p>
            <w:pPr>
              <w:widowControl/>
              <w:autoSpaceDE w:val="0"/>
              <w:spacing w:line="300" w:lineRule="exact"/>
              <w:jc w:val="left"/>
              <w:rPr>
                <w:color w:val="auto"/>
              </w:rPr>
            </w:pPr>
          </w:p>
        </w:tc>
        <w:tc>
          <w:tcPr>
            <w:tcW w:w="1066" w:type="pct"/>
            <w:gridSpan w:val="3"/>
            <w:vAlign w:val="center"/>
          </w:tcPr>
          <w:p>
            <w:pPr>
              <w:widowControl/>
              <w:autoSpaceDE w:val="0"/>
              <w:spacing w:line="300" w:lineRule="exact"/>
              <w:jc w:val="left"/>
              <w:rPr>
                <w:color w:val="auto"/>
              </w:rPr>
            </w:pPr>
          </w:p>
        </w:tc>
        <w:tc>
          <w:tcPr>
            <w:tcW w:w="779" w:type="pct"/>
            <w:vAlign w:val="center"/>
          </w:tcPr>
          <w:p>
            <w:pPr>
              <w:widowControl/>
              <w:autoSpaceDE w:val="0"/>
              <w:spacing w:line="300" w:lineRule="exact"/>
              <w:jc w:val="left"/>
              <w:rPr>
                <w:rFonts w:hint="eastAsia" w:ascii="方正仿宋_GBK" w:hAnsi="方正仿宋_GBK" w:eastAsia="方正仿宋_GBK" w:cs="方正仿宋_GBK"/>
                <w:color w:val="auto"/>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trPr>
        <w:tc>
          <w:tcPr>
            <w:tcW w:w="761" w:type="pct"/>
            <w:vMerge w:val="continue"/>
            <w:vAlign w:val="center"/>
          </w:tcPr>
          <w:p>
            <w:pPr>
              <w:widowControl/>
              <w:autoSpaceDE w:val="0"/>
              <w:spacing w:line="300" w:lineRule="exact"/>
              <w:jc w:val="left"/>
              <w:rPr>
                <w:rFonts w:hint="eastAsia" w:ascii="方正仿宋_GBK" w:hAnsi="方正仿宋_GBK" w:eastAsia="方正仿宋_GBK" w:cs="方正仿宋_GBK"/>
                <w:color w:val="auto"/>
                <w:kern w:val="0"/>
                <w:sz w:val="21"/>
                <w:szCs w:val="21"/>
              </w:rPr>
            </w:pPr>
          </w:p>
        </w:tc>
        <w:tc>
          <w:tcPr>
            <w:tcW w:w="1276" w:type="pct"/>
            <w:gridSpan w:val="2"/>
            <w:vAlign w:val="center"/>
          </w:tcPr>
          <w:p>
            <w:pPr>
              <w:widowControl/>
              <w:autoSpaceDE w:val="0"/>
              <w:spacing w:line="300" w:lineRule="exact"/>
              <w:jc w:val="left"/>
              <w:rPr>
                <w:rFonts w:hint="eastAsia" w:ascii="方正仿宋_GBK" w:hAnsi="方正仿宋_GBK" w:eastAsia="方正仿宋_GBK" w:cs="方正仿宋_GBK"/>
                <w:color w:val="auto"/>
                <w:kern w:val="0"/>
                <w:sz w:val="21"/>
                <w:szCs w:val="21"/>
              </w:rPr>
            </w:pPr>
          </w:p>
        </w:tc>
        <w:tc>
          <w:tcPr>
            <w:tcW w:w="1116" w:type="pct"/>
            <w:gridSpan w:val="3"/>
            <w:vAlign w:val="center"/>
          </w:tcPr>
          <w:p>
            <w:pPr>
              <w:widowControl/>
              <w:autoSpaceDE w:val="0"/>
              <w:spacing w:line="300" w:lineRule="exact"/>
              <w:jc w:val="left"/>
              <w:rPr>
                <w:rFonts w:hint="eastAsia" w:ascii="方正仿宋_GBK" w:hAnsi="方正仿宋_GBK" w:eastAsia="方正仿宋_GBK" w:cs="方正仿宋_GBK"/>
                <w:color w:val="auto"/>
                <w:kern w:val="0"/>
                <w:sz w:val="21"/>
                <w:szCs w:val="21"/>
              </w:rPr>
            </w:pPr>
          </w:p>
        </w:tc>
        <w:tc>
          <w:tcPr>
            <w:tcW w:w="1066" w:type="pct"/>
            <w:gridSpan w:val="3"/>
            <w:vAlign w:val="center"/>
          </w:tcPr>
          <w:p>
            <w:pPr>
              <w:widowControl/>
              <w:autoSpaceDE w:val="0"/>
              <w:spacing w:line="300" w:lineRule="exact"/>
              <w:jc w:val="left"/>
              <w:rPr>
                <w:rFonts w:hint="eastAsia" w:ascii="方正仿宋_GBK" w:hAnsi="方正仿宋_GBK" w:eastAsia="方正仿宋_GBK" w:cs="方正仿宋_GBK"/>
                <w:color w:val="auto"/>
                <w:kern w:val="0"/>
                <w:sz w:val="21"/>
                <w:szCs w:val="21"/>
              </w:rPr>
            </w:pPr>
          </w:p>
        </w:tc>
        <w:tc>
          <w:tcPr>
            <w:tcW w:w="779" w:type="pct"/>
            <w:vAlign w:val="center"/>
          </w:tcPr>
          <w:p>
            <w:pPr>
              <w:widowControl/>
              <w:autoSpaceDE w:val="0"/>
              <w:spacing w:line="300" w:lineRule="exact"/>
              <w:jc w:val="left"/>
              <w:rPr>
                <w:rFonts w:hint="eastAsia" w:ascii="方正仿宋_GBK" w:hAnsi="方正仿宋_GBK" w:eastAsia="方正仿宋_GBK" w:cs="方正仿宋_GBK"/>
                <w:color w:val="auto"/>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trPr>
        <w:tc>
          <w:tcPr>
            <w:tcW w:w="761" w:type="pct"/>
            <w:vMerge w:val="continue"/>
            <w:vAlign w:val="center"/>
          </w:tcPr>
          <w:p>
            <w:pPr>
              <w:widowControl/>
              <w:autoSpaceDE w:val="0"/>
              <w:spacing w:line="300" w:lineRule="exact"/>
              <w:jc w:val="left"/>
              <w:rPr>
                <w:rFonts w:hint="eastAsia" w:ascii="方正仿宋_GBK" w:hAnsi="方正仿宋_GBK" w:eastAsia="方正仿宋_GBK" w:cs="方正仿宋_GBK"/>
                <w:color w:val="auto"/>
                <w:kern w:val="0"/>
                <w:sz w:val="21"/>
                <w:szCs w:val="21"/>
              </w:rPr>
            </w:pPr>
          </w:p>
        </w:tc>
        <w:tc>
          <w:tcPr>
            <w:tcW w:w="1276" w:type="pct"/>
            <w:gridSpan w:val="2"/>
            <w:vAlign w:val="center"/>
          </w:tcPr>
          <w:p>
            <w:pPr>
              <w:widowControl/>
              <w:autoSpaceDE w:val="0"/>
              <w:spacing w:line="300" w:lineRule="exact"/>
              <w:jc w:val="left"/>
              <w:rPr>
                <w:rFonts w:hint="eastAsia" w:ascii="方正仿宋_GBK" w:hAnsi="方正仿宋_GBK" w:eastAsia="方正仿宋_GBK" w:cs="方正仿宋_GBK"/>
                <w:color w:val="auto"/>
                <w:kern w:val="0"/>
                <w:sz w:val="21"/>
                <w:szCs w:val="21"/>
              </w:rPr>
            </w:pPr>
          </w:p>
        </w:tc>
        <w:tc>
          <w:tcPr>
            <w:tcW w:w="1116" w:type="pct"/>
            <w:gridSpan w:val="3"/>
            <w:vAlign w:val="center"/>
          </w:tcPr>
          <w:p>
            <w:pPr>
              <w:widowControl/>
              <w:autoSpaceDE w:val="0"/>
              <w:spacing w:line="300" w:lineRule="exact"/>
              <w:jc w:val="left"/>
              <w:rPr>
                <w:rFonts w:hint="eastAsia" w:ascii="方正仿宋_GBK" w:hAnsi="方正仿宋_GBK" w:eastAsia="方正仿宋_GBK" w:cs="方正仿宋_GBK"/>
                <w:color w:val="auto"/>
                <w:kern w:val="0"/>
                <w:sz w:val="21"/>
                <w:szCs w:val="21"/>
              </w:rPr>
            </w:pPr>
          </w:p>
        </w:tc>
        <w:tc>
          <w:tcPr>
            <w:tcW w:w="1066" w:type="pct"/>
            <w:gridSpan w:val="3"/>
            <w:vAlign w:val="center"/>
          </w:tcPr>
          <w:p>
            <w:pPr>
              <w:widowControl/>
              <w:autoSpaceDE w:val="0"/>
              <w:spacing w:line="300" w:lineRule="exact"/>
              <w:jc w:val="left"/>
              <w:rPr>
                <w:rFonts w:hint="eastAsia" w:ascii="方正仿宋_GBK" w:hAnsi="方正仿宋_GBK" w:eastAsia="方正仿宋_GBK" w:cs="方正仿宋_GBK"/>
                <w:color w:val="auto"/>
                <w:kern w:val="0"/>
                <w:sz w:val="21"/>
                <w:szCs w:val="21"/>
              </w:rPr>
            </w:pPr>
          </w:p>
        </w:tc>
        <w:tc>
          <w:tcPr>
            <w:tcW w:w="779" w:type="pct"/>
            <w:vAlign w:val="center"/>
          </w:tcPr>
          <w:p>
            <w:pPr>
              <w:widowControl/>
              <w:autoSpaceDE w:val="0"/>
              <w:spacing w:line="300" w:lineRule="exact"/>
              <w:jc w:val="left"/>
              <w:rPr>
                <w:rFonts w:hint="eastAsia" w:ascii="方正仿宋_GBK" w:hAnsi="方正仿宋_GBK" w:eastAsia="方正仿宋_GBK" w:cs="方正仿宋_GBK"/>
                <w:color w:val="auto"/>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trPr>
        <w:tc>
          <w:tcPr>
            <w:tcW w:w="761" w:type="pct"/>
            <w:vMerge w:val="restart"/>
            <w:vAlign w:val="center"/>
          </w:tcPr>
          <w:p>
            <w:pPr>
              <w:widowControl/>
              <w:autoSpaceDE w:val="0"/>
              <w:spacing w:line="240" w:lineRule="exact"/>
              <w:jc w:val="left"/>
              <w:rPr>
                <w:rFonts w:hint="eastAsia" w:ascii="方正仿宋_GBK" w:hAnsi="方正仿宋_GBK" w:eastAsia="方正仿宋_GBK" w:cs="方正仿宋_GBK"/>
                <w:color w:val="auto"/>
                <w:kern w:val="0"/>
                <w:sz w:val="21"/>
                <w:szCs w:val="21"/>
              </w:rPr>
            </w:pPr>
          </w:p>
          <w:p>
            <w:pPr>
              <w:keepNext w:val="0"/>
              <w:keepLines w:val="0"/>
              <w:pageBreakBefore w:val="0"/>
              <w:widowControl/>
              <w:kinsoku/>
              <w:wordWrap/>
              <w:overflowPunct/>
              <w:topLinePunct w:val="0"/>
              <w:autoSpaceDE w:val="0"/>
              <w:autoSpaceDN/>
              <w:bidi w:val="0"/>
              <w:adjustRightInd/>
              <w:snapToGrid/>
              <w:spacing w:line="240" w:lineRule="exact"/>
              <w:ind w:left="0" w:leftChars="0"/>
              <w:jc w:val="left"/>
              <w:textAlignment w:val="auto"/>
              <w:rPr>
                <w:rFonts w:hint="eastAsia"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rPr>
              <w:t>主要客户</w:t>
            </w:r>
            <w:r>
              <w:rPr>
                <w:rFonts w:hint="eastAsia" w:ascii="方正仿宋_GBK" w:hAnsi="方正仿宋_GBK" w:eastAsia="方正仿宋_GBK" w:cs="方正仿宋_GBK"/>
                <w:color w:val="auto"/>
                <w:kern w:val="0"/>
                <w:sz w:val="21"/>
                <w:szCs w:val="21"/>
                <w:lang w:val="en-US" w:eastAsia="zh-CN"/>
              </w:rPr>
              <w:t>合作情况</w:t>
            </w:r>
          </w:p>
          <w:p>
            <w:pPr>
              <w:widowControl/>
              <w:autoSpaceDE w:val="0"/>
              <w:spacing w:line="240" w:lineRule="exact"/>
              <w:jc w:val="left"/>
              <w:rPr>
                <w:rFonts w:hint="eastAsia" w:ascii="方正仿宋_GBK" w:hAnsi="方正仿宋_GBK" w:eastAsia="方正仿宋_GBK" w:cs="方正仿宋_GBK"/>
                <w:color w:val="auto"/>
                <w:kern w:val="0"/>
                <w:sz w:val="21"/>
                <w:szCs w:val="21"/>
                <w:lang w:val="en-US" w:eastAsia="zh-CN"/>
              </w:rPr>
            </w:pPr>
          </w:p>
        </w:tc>
        <w:tc>
          <w:tcPr>
            <w:tcW w:w="1276" w:type="pct"/>
            <w:gridSpan w:val="2"/>
            <w:vAlign w:val="center"/>
          </w:tcPr>
          <w:p>
            <w:pPr>
              <w:widowControl/>
              <w:autoSpaceDE w:val="0"/>
              <w:spacing w:line="240" w:lineRule="exact"/>
              <w:jc w:val="center"/>
              <w:rPr>
                <w:rFonts w:hint="default"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val="en-US" w:eastAsia="zh-CN"/>
              </w:rPr>
              <w:t>客户名称</w:t>
            </w:r>
          </w:p>
        </w:tc>
        <w:tc>
          <w:tcPr>
            <w:tcW w:w="1116" w:type="pct"/>
            <w:gridSpan w:val="3"/>
            <w:vAlign w:val="center"/>
          </w:tcPr>
          <w:p>
            <w:pPr>
              <w:widowControl/>
              <w:autoSpaceDE w:val="0"/>
              <w:spacing w:line="240" w:lineRule="exact"/>
              <w:jc w:val="center"/>
              <w:rPr>
                <w:rFonts w:hint="default"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val="en-US" w:eastAsia="zh-CN"/>
              </w:rPr>
              <w:t>采购品名称</w:t>
            </w:r>
          </w:p>
        </w:tc>
        <w:tc>
          <w:tcPr>
            <w:tcW w:w="1066" w:type="pct"/>
            <w:gridSpan w:val="3"/>
            <w:vAlign w:val="center"/>
          </w:tcPr>
          <w:p>
            <w:pPr>
              <w:widowControl/>
              <w:autoSpaceDE w:val="0"/>
              <w:spacing w:line="240" w:lineRule="exact"/>
              <w:jc w:val="center"/>
              <w:rPr>
                <w:rFonts w:hint="default"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val="en-US" w:eastAsia="zh-CN"/>
              </w:rPr>
              <w:t>年供货量</w:t>
            </w:r>
          </w:p>
        </w:tc>
        <w:tc>
          <w:tcPr>
            <w:tcW w:w="779" w:type="pct"/>
            <w:vAlign w:val="center"/>
          </w:tcPr>
          <w:p>
            <w:pPr>
              <w:widowControl/>
              <w:autoSpaceDE w:val="0"/>
              <w:spacing w:line="300" w:lineRule="exact"/>
              <w:jc w:val="center"/>
              <w:rPr>
                <w:rFonts w:hint="eastAsia"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val="en-US" w:eastAsia="zh-CN"/>
              </w:rPr>
              <w:t>占销售收入比重</w:t>
            </w:r>
          </w:p>
          <w:p>
            <w:pPr>
              <w:widowControl/>
              <w:autoSpaceDE w:val="0"/>
              <w:spacing w:line="240" w:lineRule="exact"/>
              <w:jc w:val="center"/>
              <w:rPr>
                <w:rFonts w:hint="eastAsia"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trPr>
        <w:tc>
          <w:tcPr>
            <w:tcW w:w="761" w:type="pct"/>
            <w:vMerge w:val="continue"/>
            <w:vAlign w:val="center"/>
          </w:tcPr>
          <w:p>
            <w:pPr>
              <w:widowControl/>
              <w:autoSpaceDE w:val="0"/>
              <w:spacing w:line="240" w:lineRule="exact"/>
              <w:jc w:val="center"/>
              <w:rPr>
                <w:color w:val="auto"/>
              </w:rPr>
            </w:pPr>
          </w:p>
        </w:tc>
        <w:tc>
          <w:tcPr>
            <w:tcW w:w="1276" w:type="pct"/>
            <w:gridSpan w:val="2"/>
            <w:vAlign w:val="center"/>
          </w:tcPr>
          <w:p>
            <w:pPr>
              <w:widowControl/>
              <w:autoSpaceDE w:val="0"/>
              <w:spacing w:line="240" w:lineRule="exact"/>
              <w:jc w:val="center"/>
              <w:rPr>
                <w:color w:val="auto"/>
              </w:rPr>
            </w:pPr>
          </w:p>
        </w:tc>
        <w:tc>
          <w:tcPr>
            <w:tcW w:w="1116" w:type="pct"/>
            <w:gridSpan w:val="3"/>
            <w:vAlign w:val="center"/>
          </w:tcPr>
          <w:p>
            <w:pPr>
              <w:widowControl/>
              <w:autoSpaceDE w:val="0"/>
              <w:spacing w:line="240" w:lineRule="exact"/>
              <w:jc w:val="center"/>
              <w:rPr>
                <w:color w:val="auto"/>
              </w:rPr>
            </w:pPr>
          </w:p>
        </w:tc>
        <w:tc>
          <w:tcPr>
            <w:tcW w:w="1066" w:type="pct"/>
            <w:gridSpan w:val="3"/>
            <w:vAlign w:val="center"/>
          </w:tcPr>
          <w:p>
            <w:pPr>
              <w:widowControl/>
              <w:autoSpaceDE w:val="0"/>
              <w:spacing w:line="240" w:lineRule="exact"/>
              <w:jc w:val="center"/>
              <w:rPr>
                <w:color w:val="auto"/>
              </w:rPr>
            </w:pPr>
          </w:p>
        </w:tc>
        <w:tc>
          <w:tcPr>
            <w:tcW w:w="779" w:type="pct"/>
            <w:vAlign w:val="center"/>
          </w:tcPr>
          <w:p>
            <w:pPr>
              <w:widowControl/>
              <w:autoSpaceDE w:val="0"/>
              <w:spacing w:line="240" w:lineRule="exact"/>
              <w:jc w:val="center"/>
              <w:rPr>
                <w:rFonts w:hint="eastAsia" w:ascii="方正仿宋_GBK" w:hAnsi="方正仿宋_GBK" w:eastAsia="方正仿宋_GBK" w:cs="方正仿宋_GBK"/>
                <w:color w:val="auto"/>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trPr>
        <w:tc>
          <w:tcPr>
            <w:tcW w:w="761" w:type="pct"/>
            <w:vMerge w:val="continue"/>
            <w:vAlign w:val="center"/>
          </w:tcPr>
          <w:p>
            <w:pPr>
              <w:widowControl/>
              <w:autoSpaceDE w:val="0"/>
              <w:spacing w:line="240" w:lineRule="exact"/>
              <w:jc w:val="center"/>
              <w:rPr>
                <w:color w:val="auto"/>
              </w:rPr>
            </w:pPr>
          </w:p>
        </w:tc>
        <w:tc>
          <w:tcPr>
            <w:tcW w:w="1276" w:type="pct"/>
            <w:gridSpan w:val="2"/>
            <w:vAlign w:val="center"/>
          </w:tcPr>
          <w:p>
            <w:pPr>
              <w:widowControl/>
              <w:autoSpaceDE w:val="0"/>
              <w:spacing w:line="240" w:lineRule="exact"/>
              <w:jc w:val="center"/>
              <w:rPr>
                <w:color w:val="auto"/>
              </w:rPr>
            </w:pPr>
          </w:p>
        </w:tc>
        <w:tc>
          <w:tcPr>
            <w:tcW w:w="1116" w:type="pct"/>
            <w:gridSpan w:val="3"/>
            <w:vAlign w:val="center"/>
          </w:tcPr>
          <w:p>
            <w:pPr>
              <w:widowControl/>
              <w:autoSpaceDE w:val="0"/>
              <w:spacing w:line="240" w:lineRule="exact"/>
              <w:jc w:val="center"/>
              <w:rPr>
                <w:color w:val="auto"/>
              </w:rPr>
            </w:pPr>
          </w:p>
        </w:tc>
        <w:tc>
          <w:tcPr>
            <w:tcW w:w="1066" w:type="pct"/>
            <w:gridSpan w:val="3"/>
            <w:vAlign w:val="center"/>
          </w:tcPr>
          <w:p>
            <w:pPr>
              <w:widowControl/>
              <w:autoSpaceDE w:val="0"/>
              <w:spacing w:line="240" w:lineRule="exact"/>
              <w:jc w:val="center"/>
              <w:rPr>
                <w:color w:val="auto"/>
              </w:rPr>
            </w:pPr>
          </w:p>
        </w:tc>
        <w:tc>
          <w:tcPr>
            <w:tcW w:w="779" w:type="pct"/>
            <w:vAlign w:val="center"/>
          </w:tcPr>
          <w:p>
            <w:pPr>
              <w:widowControl/>
              <w:autoSpaceDE w:val="0"/>
              <w:spacing w:line="240" w:lineRule="exact"/>
              <w:jc w:val="center"/>
              <w:rPr>
                <w:rFonts w:hint="eastAsia" w:ascii="方正仿宋_GBK" w:hAnsi="方正仿宋_GBK" w:eastAsia="方正仿宋_GBK" w:cs="方正仿宋_GBK"/>
                <w:color w:val="auto"/>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trPr>
        <w:tc>
          <w:tcPr>
            <w:tcW w:w="761" w:type="pct"/>
            <w:vMerge w:val="continue"/>
            <w:vAlign w:val="center"/>
          </w:tcPr>
          <w:p>
            <w:pPr>
              <w:widowControl/>
              <w:autoSpaceDE w:val="0"/>
              <w:spacing w:line="240" w:lineRule="exact"/>
              <w:jc w:val="center"/>
              <w:rPr>
                <w:rFonts w:hint="eastAsia" w:ascii="方正仿宋_GBK" w:hAnsi="方正仿宋_GBK" w:eastAsia="方正仿宋_GBK" w:cs="方正仿宋_GBK"/>
                <w:color w:val="auto"/>
                <w:kern w:val="0"/>
                <w:sz w:val="21"/>
                <w:szCs w:val="21"/>
              </w:rPr>
            </w:pPr>
          </w:p>
        </w:tc>
        <w:tc>
          <w:tcPr>
            <w:tcW w:w="1276" w:type="pct"/>
            <w:gridSpan w:val="2"/>
            <w:vAlign w:val="center"/>
          </w:tcPr>
          <w:p>
            <w:pPr>
              <w:widowControl/>
              <w:autoSpaceDE w:val="0"/>
              <w:spacing w:line="240" w:lineRule="exact"/>
              <w:jc w:val="center"/>
              <w:rPr>
                <w:rFonts w:hint="eastAsia" w:ascii="方正仿宋_GBK" w:hAnsi="方正仿宋_GBK" w:eastAsia="方正仿宋_GBK" w:cs="方正仿宋_GBK"/>
                <w:color w:val="auto"/>
                <w:kern w:val="0"/>
                <w:sz w:val="21"/>
                <w:szCs w:val="21"/>
              </w:rPr>
            </w:pPr>
          </w:p>
        </w:tc>
        <w:tc>
          <w:tcPr>
            <w:tcW w:w="1116" w:type="pct"/>
            <w:gridSpan w:val="3"/>
            <w:vAlign w:val="center"/>
          </w:tcPr>
          <w:p>
            <w:pPr>
              <w:widowControl/>
              <w:autoSpaceDE w:val="0"/>
              <w:spacing w:line="240" w:lineRule="exact"/>
              <w:jc w:val="center"/>
              <w:rPr>
                <w:rFonts w:hint="eastAsia" w:ascii="方正仿宋_GBK" w:hAnsi="方正仿宋_GBK" w:eastAsia="方正仿宋_GBK" w:cs="方正仿宋_GBK"/>
                <w:color w:val="auto"/>
                <w:kern w:val="0"/>
                <w:sz w:val="21"/>
                <w:szCs w:val="21"/>
              </w:rPr>
            </w:pPr>
          </w:p>
        </w:tc>
        <w:tc>
          <w:tcPr>
            <w:tcW w:w="1066" w:type="pct"/>
            <w:gridSpan w:val="3"/>
            <w:vAlign w:val="center"/>
          </w:tcPr>
          <w:p>
            <w:pPr>
              <w:widowControl/>
              <w:autoSpaceDE w:val="0"/>
              <w:spacing w:line="240" w:lineRule="exact"/>
              <w:jc w:val="center"/>
              <w:rPr>
                <w:rFonts w:hint="eastAsia" w:ascii="方正仿宋_GBK" w:hAnsi="方正仿宋_GBK" w:eastAsia="方正仿宋_GBK" w:cs="方正仿宋_GBK"/>
                <w:color w:val="auto"/>
                <w:kern w:val="0"/>
                <w:sz w:val="21"/>
                <w:szCs w:val="21"/>
              </w:rPr>
            </w:pPr>
          </w:p>
        </w:tc>
        <w:tc>
          <w:tcPr>
            <w:tcW w:w="779" w:type="pct"/>
            <w:vAlign w:val="center"/>
          </w:tcPr>
          <w:p>
            <w:pPr>
              <w:widowControl/>
              <w:autoSpaceDE w:val="0"/>
              <w:spacing w:line="240" w:lineRule="exact"/>
              <w:jc w:val="center"/>
              <w:rPr>
                <w:rFonts w:hint="eastAsia" w:ascii="方正仿宋_GBK" w:hAnsi="方正仿宋_GBK" w:eastAsia="方正仿宋_GBK" w:cs="方正仿宋_GBK"/>
                <w:color w:val="auto"/>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trPr>
        <w:tc>
          <w:tcPr>
            <w:tcW w:w="761" w:type="pct"/>
            <w:vAlign w:val="center"/>
          </w:tcPr>
          <w:p>
            <w:pPr>
              <w:widowControl/>
              <w:autoSpaceDE w:val="0"/>
              <w:spacing w:line="240" w:lineRule="exact"/>
              <w:ind w:left="0" w:leftChars="0" w:firstLine="0" w:firstLineChars="0"/>
              <w:jc w:val="left"/>
              <w:rPr>
                <w:rFonts w:hint="eastAsia"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val="en-US" w:eastAsia="zh-CN"/>
              </w:rPr>
              <w:t>其他要求</w:t>
            </w:r>
          </w:p>
        </w:tc>
        <w:tc>
          <w:tcPr>
            <w:tcW w:w="4238" w:type="pct"/>
            <w:gridSpan w:val="9"/>
            <w:vAlign w:val="center"/>
          </w:tcPr>
          <w:p>
            <w:pPr>
              <w:widowControl/>
              <w:autoSpaceDE w:val="0"/>
              <w:spacing w:line="240" w:lineRule="exact"/>
              <w:rPr>
                <w:rFonts w:hint="eastAsia" w:ascii="方正仿宋_GBK" w:hAnsi="方正仿宋_GBK" w:eastAsia="方正仿宋_GBK" w:cs="方正仿宋_GBK"/>
                <w:color w:val="auto"/>
                <w:kern w:val="0"/>
                <w:sz w:val="21"/>
                <w:szCs w:val="21"/>
              </w:rPr>
            </w:pPr>
          </w:p>
          <w:p>
            <w:pPr>
              <w:widowControl/>
              <w:autoSpaceDE w:val="0"/>
              <w:spacing w:line="240" w:lineRule="exact"/>
              <w:rPr>
                <w:rFonts w:hint="eastAsia"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val="en-US" w:eastAsia="zh-CN"/>
              </w:rPr>
              <w:t>1.以上基本信息须如实填写，若有不实信息，一经核实，我公司将立即终止合作；</w:t>
            </w:r>
          </w:p>
          <w:p>
            <w:pPr>
              <w:widowControl/>
              <w:autoSpaceDE w:val="0"/>
              <w:spacing w:line="240" w:lineRule="exact"/>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lang w:val="en-US" w:eastAsia="zh-CN"/>
              </w:rPr>
              <w:t>2.如遇信息变更需及时通过函件告知，若因未及时告知导致的不良后果由供应商自行承担。</w:t>
            </w:r>
          </w:p>
        </w:tc>
      </w:tr>
    </w:tbl>
    <w:p>
      <w:pPr>
        <w:keepNext w:val="0"/>
        <w:keepLines w:val="0"/>
        <w:widowControl/>
        <w:suppressLineNumbers w:val="0"/>
        <w:pBdr>
          <w:top w:val="none" w:color="auto" w:sz="0" w:space="0"/>
          <w:left w:val="none" w:color="auto" w:sz="0" w:space="0"/>
          <w:bottom w:val="none" w:color="auto" w:sz="0" w:space="0"/>
          <w:right w:val="none" w:color="auto" w:sz="0" w:space="0"/>
        </w:pBdr>
        <w:tabs>
          <w:tab w:val="right" w:pos="8844"/>
        </w:tabs>
        <w:spacing w:before="0" w:beforeAutospacing="0" w:after="0" w:afterAutospacing="0" w:line="600" w:lineRule="exact"/>
        <w:ind w:left="0" w:right="0" w:firstLine="0"/>
        <w:jc w:val="left"/>
        <w:textAlignment w:val="auto"/>
      </w:pPr>
      <w:r>
        <w:rPr>
          <w:rFonts w:hint="eastAsia" w:ascii="方正仿宋_GBK" w:hAnsi="方正仿宋_GBK" w:eastAsia="方正仿宋_GBK" w:cs="方正仿宋_GBK"/>
          <w:bCs/>
          <w:color w:val="auto"/>
          <w:sz w:val="21"/>
          <w:szCs w:val="21"/>
          <w:lang w:val="en-US" w:eastAsia="zh-CN"/>
        </w:rPr>
        <w:t>填报人：                                                        填报时间：</w:t>
      </w:r>
    </w:p>
    <w:p>
      <w:pPr>
        <w:tabs>
          <w:tab w:val="left" w:pos="3600"/>
          <w:tab w:val="left" w:pos="4480"/>
          <w:tab w:val="left" w:pos="5360"/>
        </w:tabs>
        <w:autoSpaceDE w:val="0"/>
        <w:autoSpaceDN w:val="0"/>
        <w:adjustRightInd w:val="0"/>
        <w:snapToGrid w:val="0"/>
        <w:spacing w:line="360" w:lineRule="auto"/>
        <w:jc w:val="left"/>
        <w:outlineLvl w:val="1"/>
        <w:rPr>
          <w:rStyle w:val="12"/>
          <w:rFonts w:hint="eastAsia" w:ascii="方正黑体_GBK" w:hAnsi="方正黑体_GBK" w:eastAsia="方正黑体_GBK" w:cs="方正黑体_GBK"/>
          <w:b w:val="0"/>
          <w:bCs w:val="0"/>
          <w:sz w:val="28"/>
          <w:szCs w:val="28"/>
          <w:lang w:eastAsia="zh-CN"/>
        </w:rPr>
      </w:pPr>
    </w:p>
    <w:p>
      <w:pPr>
        <w:tabs>
          <w:tab w:val="left" w:pos="3600"/>
          <w:tab w:val="left" w:pos="4480"/>
          <w:tab w:val="left" w:pos="5360"/>
        </w:tabs>
        <w:autoSpaceDE w:val="0"/>
        <w:autoSpaceDN w:val="0"/>
        <w:adjustRightInd w:val="0"/>
        <w:snapToGrid w:val="0"/>
        <w:spacing w:line="360" w:lineRule="auto"/>
        <w:jc w:val="left"/>
        <w:outlineLvl w:val="1"/>
        <w:rPr>
          <w:rStyle w:val="12"/>
          <w:rFonts w:hint="eastAsia" w:ascii="方正黑体_GBK" w:hAnsi="方正黑体_GBK" w:eastAsia="方正黑体_GBK" w:cs="方正黑体_GBK"/>
          <w:b w:val="0"/>
          <w:bCs w:val="0"/>
          <w:sz w:val="28"/>
          <w:szCs w:val="28"/>
          <w:lang w:eastAsia="zh-CN"/>
        </w:rPr>
      </w:pPr>
    </w:p>
    <w:p>
      <w:pPr>
        <w:tabs>
          <w:tab w:val="left" w:pos="3600"/>
          <w:tab w:val="left" w:pos="4480"/>
          <w:tab w:val="left" w:pos="5360"/>
        </w:tabs>
        <w:autoSpaceDE w:val="0"/>
        <w:autoSpaceDN w:val="0"/>
        <w:adjustRightInd w:val="0"/>
        <w:snapToGrid w:val="0"/>
        <w:spacing w:line="360" w:lineRule="auto"/>
        <w:jc w:val="left"/>
        <w:outlineLvl w:val="1"/>
        <w:rPr>
          <w:rStyle w:val="12"/>
          <w:rFonts w:hint="eastAsia" w:ascii="方正黑体_GBK" w:hAnsi="方正黑体_GBK" w:eastAsia="方正黑体_GBK" w:cs="方正黑体_GBK"/>
          <w:b w:val="0"/>
          <w:bCs w:val="0"/>
          <w:sz w:val="28"/>
          <w:szCs w:val="28"/>
          <w:lang w:val="en-US" w:eastAsia="zh-CN"/>
        </w:rPr>
      </w:pPr>
      <w:bookmarkStart w:id="0" w:name="_GoBack"/>
      <w:bookmarkEnd w:id="0"/>
      <w:r>
        <w:rPr>
          <w:rStyle w:val="12"/>
          <w:rFonts w:hint="eastAsia" w:ascii="方正黑体_GBK" w:hAnsi="方正黑体_GBK" w:eastAsia="方正黑体_GBK" w:cs="方正黑体_GBK"/>
          <w:b w:val="0"/>
          <w:bCs w:val="0"/>
          <w:sz w:val="28"/>
          <w:szCs w:val="28"/>
          <w:lang w:eastAsia="zh-CN"/>
        </w:rPr>
        <w:t>附件</w:t>
      </w:r>
      <w:r>
        <w:rPr>
          <w:rStyle w:val="12"/>
          <w:rFonts w:hint="eastAsia" w:ascii="方正黑体_GBK" w:hAnsi="方正黑体_GBK" w:eastAsia="方正黑体_GBK" w:cs="方正黑体_GBK"/>
          <w:b w:val="0"/>
          <w:bCs w:val="0"/>
          <w:sz w:val="28"/>
          <w:szCs w:val="28"/>
          <w:lang w:val="en-US" w:eastAsia="zh-CN"/>
        </w:rPr>
        <w:t>2</w:t>
      </w:r>
    </w:p>
    <w:p>
      <w:pPr>
        <w:tabs>
          <w:tab w:val="left" w:pos="3600"/>
          <w:tab w:val="left" w:pos="4480"/>
          <w:tab w:val="left" w:pos="5360"/>
        </w:tabs>
        <w:autoSpaceDE w:val="0"/>
        <w:autoSpaceDN w:val="0"/>
        <w:adjustRightInd w:val="0"/>
        <w:snapToGrid w:val="0"/>
        <w:spacing w:line="360" w:lineRule="auto"/>
        <w:jc w:val="center"/>
        <w:outlineLvl w:val="1"/>
        <w:rPr>
          <w:rFonts w:ascii="方正小标宋_GBK" w:eastAsia="方正小标宋_GBK"/>
          <w:b/>
          <w:sz w:val="44"/>
          <w:szCs w:val="44"/>
        </w:rPr>
      </w:pPr>
      <w:r>
        <w:rPr>
          <w:rStyle w:val="12"/>
          <w:rFonts w:hint="eastAsia" w:ascii="Times New Roman" w:hAnsi="Times New Roman" w:eastAsia="微软雅黑"/>
          <w:sz w:val="30"/>
          <w:szCs w:val="30"/>
        </w:rPr>
        <w:t>业务联系人授权书</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中垦牧乳业（集团）股份有限公司供应链分公司：</w:t>
      </w:r>
    </w:p>
    <w:p>
      <w:pPr>
        <w:keepNext w:val="0"/>
        <w:keepLines w:val="0"/>
        <w:pageBreakBefore w:val="0"/>
        <w:widowControl w:val="0"/>
        <w:kinsoku/>
        <w:wordWrap/>
        <w:overflowPunct/>
        <w:topLinePunct w:val="0"/>
        <w:autoSpaceDE/>
        <w:autoSpaceDN/>
        <w:bidi w:val="0"/>
        <w:adjustRightInd/>
        <w:snapToGrid/>
        <w:spacing w:line="500" w:lineRule="exact"/>
        <w:ind w:firstLine="666"/>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根据公司业务需要，现授权我公司员工：</w:t>
      </w:r>
    </w:p>
    <w:p>
      <w:pPr>
        <w:keepNext w:val="0"/>
        <w:keepLines w:val="0"/>
        <w:pageBreakBefore w:val="0"/>
        <w:widowControl w:val="0"/>
        <w:kinsoku/>
        <w:wordWrap/>
        <w:overflowPunct/>
        <w:topLinePunct w:val="0"/>
        <w:autoSpaceDE/>
        <w:autoSpaceDN/>
        <w:bidi w:val="0"/>
        <w:adjustRightInd/>
        <w:snapToGrid/>
        <w:spacing w:line="500" w:lineRule="exact"/>
        <w:ind w:firstLine="666"/>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姓名</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，身份证号</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，联系方式</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firstLine="666"/>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姓名</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，身份证号</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，联系方式</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firstLine="666"/>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姓名</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，身份证号</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，联系方式</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u w:val="no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66"/>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作为与贵公司的业务联系人，负责日常业务对接及后续相关协议签署。</w:t>
      </w:r>
    </w:p>
    <w:p>
      <w:pPr>
        <w:keepNext w:val="0"/>
        <w:keepLines w:val="0"/>
        <w:pageBreakBefore w:val="0"/>
        <w:widowControl w:val="0"/>
        <w:kinsoku/>
        <w:wordWrap/>
        <w:overflowPunct/>
        <w:topLinePunct w:val="0"/>
        <w:autoSpaceDE/>
        <w:autoSpaceDN/>
        <w:bidi w:val="0"/>
        <w:adjustRightInd/>
        <w:snapToGrid/>
        <w:spacing w:line="500" w:lineRule="exact"/>
        <w:ind w:firstLine="666"/>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我公司对其在此项工作中的所有承诺均予以认可，并与其共同履行业务执行过程中的承诺和义务。</w:t>
      </w:r>
    </w:p>
    <w:p>
      <w:pPr>
        <w:keepNext w:val="0"/>
        <w:keepLines w:val="0"/>
        <w:pageBreakBefore w:val="0"/>
        <w:widowControl w:val="0"/>
        <w:kinsoku/>
        <w:wordWrap/>
        <w:overflowPunct/>
        <w:topLinePunct w:val="0"/>
        <w:autoSpaceDE/>
        <w:autoSpaceDN/>
        <w:bidi w:val="0"/>
        <w:adjustRightInd/>
        <w:snapToGrid/>
        <w:spacing w:line="500" w:lineRule="exact"/>
        <w:ind w:firstLine="666"/>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本证明自签署之日起至该员工解聘后终止之日内有效（对相关业务联系人解聘将提前7个工作日通知贵公司）。</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出具授权书单位名称（盖章）：               </w:t>
      </w:r>
    </w:p>
    <w:p>
      <w:pPr>
        <w:keepNext w:val="0"/>
        <w:keepLines w:val="0"/>
        <w:pageBreakBefore w:val="0"/>
        <w:widowControl w:val="0"/>
        <w:kinsoku/>
        <w:wordWrap/>
        <w:overflowPunct/>
        <w:topLinePunct w:val="0"/>
        <w:autoSpaceDE/>
        <w:autoSpaceDN/>
        <w:bidi w:val="0"/>
        <w:adjustRightInd/>
        <w:snapToGrid/>
        <w:spacing w:line="500" w:lineRule="exact"/>
        <w:ind w:firstLine="1400" w:firstLineChars="5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委托人（签字或盖章）：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 xml:space="preserve">                                     日期：</w:t>
      </w:r>
      <w:r>
        <w:rPr>
          <w:rFonts w:hint="eastAsia" w:ascii="方正仿宋_GBK" w:hAnsi="方正仿宋_GBK" w:eastAsia="方正仿宋_GBK" w:cs="方正仿宋_GBK"/>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sz w:val="28"/>
          <w:szCs w:val="28"/>
          <w:lang w:val="en-US" w:eastAsia="zh-CN"/>
        </w:rPr>
      </w:pPr>
    </w:p>
    <w:p>
      <w:pPr>
        <w:pStyle w:val="5"/>
        <w:rPr>
          <w:rFonts w:hint="eastAsia" w:ascii="方正仿宋_GBK" w:hAnsi="方正仿宋_GBK" w:eastAsia="方正仿宋_GBK" w:cs="方正仿宋_GBK"/>
          <w:color w:val="000000" w:themeColor="text1"/>
          <w:sz w:val="29"/>
          <w:szCs w:val="29"/>
          <w:highlight w:val="none"/>
          <w:lang w:val="en-US" w:eastAsia="zh-CN"/>
          <w14:textFill>
            <w14:solidFill>
              <w14:schemeClr w14:val="tx1"/>
            </w14:solidFill>
          </w14:textFill>
        </w:rPr>
      </w:pPr>
    </w:p>
    <w:p>
      <w:pPr>
        <w:widowControl/>
        <w:autoSpaceDE w:val="0"/>
        <w:spacing w:line="240" w:lineRule="exact"/>
        <w:rPr>
          <w:rFonts w:hint="eastAsia" w:ascii="方正仿宋_GBK" w:hAnsi="方正仿宋_GBK" w:eastAsia="方正仿宋_GBK" w:cs="方正仿宋_GBK"/>
          <w:color w:val="auto"/>
          <w:kern w:val="0"/>
          <w:sz w:val="21"/>
          <w:szCs w:val="21"/>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A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 w:name="华文彩云">
    <w:panose1 w:val="02010800040101010101"/>
    <w:charset w:val="86"/>
    <w:family w:val="auto"/>
    <w:pitch w:val="default"/>
    <w:sig w:usb0="00000001" w:usb1="080F0000" w:usb2="00000000" w:usb3="00000000" w:csb0="00040000" w:csb1="00000000"/>
  </w:font>
  <w:font w:name="国标宋体">
    <w:panose1 w:val="02000500000000000000"/>
    <w:charset w:val="86"/>
    <w:family w:val="auto"/>
    <w:pitch w:val="default"/>
    <w:sig w:usb0="00000001" w:usb1="28000000" w:usb2="00000000" w:usb3="00000000" w:csb0="00040000" w:csb1="00000000"/>
  </w:font>
  <w:font w:name="国标楷体">
    <w:panose1 w:val="02000500000000000000"/>
    <w:charset w:val="86"/>
    <w:family w:val="auto"/>
    <w:pitch w:val="default"/>
    <w:sig w:usb0="00000001" w:usb1="08000000" w:usb2="00000000" w:usb3="00000000" w:csb0="00040000" w:csb1="00000000"/>
  </w:font>
  <w:font w:name="国标小标宋-GB/T 2312">
    <w:panose1 w:val="020005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阳光吾坚体">
    <w:panose1 w:val="01010100010101010101"/>
    <w:charset w:val="00"/>
    <w:family w:val="auto"/>
    <w:pitch w:val="default"/>
    <w:sig w:usb0="80000003" w:usb1="00010000" w:usb2="00000040" w:usb3="00000000" w:csb0="00000001" w:csb1="00000000"/>
  </w:font>
  <w:font w:name="仿宋_GB2312">
    <w:altName w:val="方正仿宋_GBK"/>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2oy/PTcCAABvBAAADgAAAAAAAAAB&#10;ACAAAAA1AQAAZHJzL2Uyb0RvYy54bWxQSwUGAAAAAAYABgBZAQAA3g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1"/>
        <w:left w:val="none" w:color="auto" w:sz="0" w:space="4"/>
        <w:bottom w:val="none" w:color="auto" w:sz="0" w:space="10"/>
        <w:right w:val="none" w:color="auto" w:sz="0" w:space="4"/>
        <w:between w:val="none" w:color="auto" w:sz="0" w:space="0"/>
      </w:pBdr>
      <w:ind w:firstLine="1440" w:firstLineChars="600"/>
      <w:rPr>
        <w:rFonts w:hint="eastAsia" w:ascii="微软雅黑" w:hAnsi="微软雅黑" w:eastAsia="微软雅黑"/>
        <w:sz w:val="24"/>
        <w:szCs w:val="24"/>
        <w:lang w:val="en-US" w:eastAsia="zh-CN"/>
      </w:rPr>
    </w:pPr>
    <w:r>
      <w:rPr>
        <w:rFonts w:hint="eastAsia" w:ascii="微软雅黑" w:hAnsi="微软雅黑" w:eastAsia="微软雅黑"/>
        <w:sz w:val="24"/>
        <w:szCs w:val="24"/>
      </w:rPr>
      <w:t xml:space="preserve">      </w:t>
    </w:r>
    <w:r>
      <w:rPr>
        <w:rFonts w:hint="eastAsia" w:ascii="微软雅黑" w:hAnsi="微软雅黑" w:eastAsia="微软雅黑"/>
        <w:sz w:val="24"/>
        <w:szCs w:val="24"/>
        <w:lang w:eastAsia="zh-C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3MjBmMjM3MDVmNDg3Y2Q0ZmIxZjVmMTcxMzAwZjQifQ=="/>
  </w:docVars>
  <w:rsids>
    <w:rsidRoot w:val="08F71D4A"/>
    <w:rsid w:val="000C3306"/>
    <w:rsid w:val="00253665"/>
    <w:rsid w:val="003F3B17"/>
    <w:rsid w:val="0069741C"/>
    <w:rsid w:val="00787974"/>
    <w:rsid w:val="00900F44"/>
    <w:rsid w:val="00A21C79"/>
    <w:rsid w:val="00B0744E"/>
    <w:rsid w:val="00DE12DA"/>
    <w:rsid w:val="00DE51EF"/>
    <w:rsid w:val="00E749F0"/>
    <w:rsid w:val="00EB7672"/>
    <w:rsid w:val="014106B2"/>
    <w:rsid w:val="0158704B"/>
    <w:rsid w:val="0161182D"/>
    <w:rsid w:val="017706EC"/>
    <w:rsid w:val="01852958"/>
    <w:rsid w:val="018A343C"/>
    <w:rsid w:val="018C582F"/>
    <w:rsid w:val="018E7B8D"/>
    <w:rsid w:val="01A41A56"/>
    <w:rsid w:val="01AA5D92"/>
    <w:rsid w:val="01B33EB7"/>
    <w:rsid w:val="01CC4EB3"/>
    <w:rsid w:val="01E0080F"/>
    <w:rsid w:val="01E507B2"/>
    <w:rsid w:val="01E83E9A"/>
    <w:rsid w:val="01EE478C"/>
    <w:rsid w:val="029A7DF6"/>
    <w:rsid w:val="029C0F01"/>
    <w:rsid w:val="02AB7CE2"/>
    <w:rsid w:val="02BE7BEA"/>
    <w:rsid w:val="02CE0EB5"/>
    <w:rsid w:val="02CE276D"/>
    <w:rsid w:val="02D82000"/>
    <w:rsid w:val="02DF71C2"/>
    <w:rsid w:val="02E31FE1"/>
    <w:rsid w:val="03021DB4"/>
    <w:rsid w:val="030E5964"/>
    <w:rsid w:val="031B25D7"/>
    <w:rsid w:val="031E0568"/>
    <w:rsid w:val="03284D1A"/>
    <w:rsid w:val="032A3A4D"/>
    <w:rsid w:val="033A1C0D"/>
    <w:rsid w:val="035C08FC"/>
    <w:rsid w:val="03794664"/>
    <w:rsid w:val="037A2537"/>
    <w:rsid w:val="038329B4"/>
    <w:rsid w:val="0389630F"/>
    <w:rsid w:val="039978E2"/>
    <w:rsid w:val="039F6C33"/>
    <w:rsid w:val="03AC4387"/>
    <w:rsid w:val="03DE6952"/>
    <w:rsid w:val="03E57C10"/>
    <w:rsid w:val="03F165ED"/>
    <w:rsid w:val="03FD2B2B"/>
    <w:rsid w:val="040502FE"/>
    <w:rsid w:val="040B619A"/>
    <w:rsid w:val="042D0343"/>
    <w:rsid w:val="043F6342"/>
    <w:rsid w:val="04547215"/>
    <w:rsid w:val="04695641"/>
    <w:rsid w:val="047604A7"/>
    <w:rsid w:val="048059B1"/>
    <w:rsid w:val="048F26A6"/>
    <w:rsid w:val="049425EB"/>
    <w:rsid w:val="049B46C6"/>
    <w:rsid w:val="04BF3891"/>
    <w:rsid w:val="04C00D9A"/>
    <w:rsid w:val="04CB4231"/>
    <w:rsid w:val="04CD6DD2"/>
    <w:rsid w:val="04D652AE"/>
    <w:rsid w:val="04E537D4"/>
    <w:rsid w:val="052360E8"/>
    <w:rsid w:val="05316EED"/>
    <w:rsid w:val="053176DC"/>
    <w:rsid w:val="053C69FF"/>
    <w:rsid w:val="053D21BA"/>
    <w:rsid w:val="05535182"/>
    <w:rsid w:val="05730F59"/>
    <w:rsid w:val="05761776"/>
    <w:rsid w:val="0578244C"/>
    <w:rsid w:val="058A0B43"/>
    <w:rsid w:val="058E215F"/>
    <w:rsid w:val="05A03DC4"/>
    <w:rsid w:val="05A1557D"/>
    <w:rsid w:val="05A90965"/>
    <w:rsid w:val="05AB467D"/>
    <w:rsid w:val="05B001B2"/>
    <w:rsid w:val="05BC501D"/>
    <w:rsid w:val="05DF2A2B"/>
    <w:rsid w:val="061B53C6"/>
    <w:rsid w:val="061F4B20"/>
    <w:rsid w:val="06203E19"/>
    <w:rsid w:val="062329FC"/>
    <w:rsid w:val="062E3392"/>
    <w:rsid w:val="06382BFA"/>
    <w:rsid w:val="069A3A11"/>
    <w:rsid w:val="069C4974"/>
    <w:rsid w:val="06AA094E"/>
    <w:rsid w:val="06B61637"/>
    <w:rsid w:val="06C319B9"/>
    <w:rsid w:val="06C40C4D"/>
    <w:rsid w:val="06F97086"/>
    <w:rsid w:val="070351B0"/>
    <w:rsid w:val="071C2F86"/>
    <w:rsid w:val="07305448"/>
    <w:rsid w:val="073472D0"/>
    <w:rsid w:val="07386F64"/>
    <w:rsid w:val="074876F1"/>
    <w:rsid w:val="075539F1"/>
    <w:rsid w:val="07575BB9"/>
    <w:rsid w:val="078B7089"/>
    <w:rsid w:val="07973A83"/>
    <w:rsid w:val="07F20CF9"/>
    <w:rsid w:val="081537F9"/>
    <w:rsid w:val="081A5178"/>
    <w:rsid w:val="083A3318"/>
    <w:rsid w:val="08560695"/>
    <w:rsid w:val="085A4D91"/>
    <w:rsid w:val="086F1C61"/>
    <w:rsid w:val="08733AFA"/>
    <w:rsid w:val="08A60D76"/>
    <w:rsid w:val="08B0511E"/>
    <w:rsid w:val="08E44F11"/>
    <w:rsid w:val="08ED7BE0"/>
    <w:rsid w:val="08F71D4A"/>
    <w:rsid w:val="090D5621"/>
    <w:rsid w:val="091174A2"/>
    <w:rsid w:val="094415F3"/>
    <w:rsid w:val="09564AC0"/>
    <w:rsid w:val="095C54EA"/>
    <w:rsid w:val="09756D3B"/>
    <w:rsid w:val="0979354D"/>
    <w:rsid w:val="098406BE"/>
    <w:rsid w:val="098F048B"/>
    <w:rsid w:val="09B21724"/>
    <w:rsid w:val="09B7483C"/>
    <w:rsid w:val="09D020B6"/>
    <w:rsid w:val="09D251B5"/>
    <w:rsid w:val="09D53AAB"/>
    <w:rsid w:val="09D546AA"/>
    <w:rsid w:val="09E930AD"/>
    <w:rsid w:val="0A292E2E"/>
    <w:rsid w:val="0A60482D"/>
    <w:rsid w:val="0A782E32"/>
    <w:rsid w:val="0A7946D4"/>
    <w:rsid w:val="0A7A6443"/>
    <w:rsid w:val="0A9933F9"/>
    <w:rsid w:val="0A9F7BEB"/>
    <w:rsid w:val="0AA70922"/>
    <w:rsid w:val="0AA804CA"/>
    <w:rsid w:val="0AB376DB"/>
    <w:rsid w:val="0ACF3CDC"/>
    <w:rsid w:val="0AE25B47"/>
    <w:rsid w:val="0AF100C2"/>
    <w:rsid w:val="0B004648"/>
    <w:rsid w:val="0B090499"/>
    <w:rsid w:val="0B0947FD"/>
    <w:rsid w:val="0B425AD6"/>
    <w:rsid w:val="0B451DD7"/>
    <w:rsid w:val="0B61644B"/>
    <w:rsid w:val="0BAF5E20"/>
    <w:rsid w:val="0BE42BD6"/>
    <w:rsid w:val="0BE7065E"/>
    <w:rsid w:val="0C1015C9"/>
    <w:rsid w:val="0C224C76"/>
    <w:rsid w:val="0C3F6D91"/>
    <w:rsid w:val="0C8E6A1D"/>
    <w:rsid w:val="0CBF5057"/>
    <w:rsid w:val="0CC000FA"/>
    <w:rsid w:val="0CD27508"/>
    <w:rsid w:val="0CE20D26"/>
    <w:rsid w:val="0D0804C9"/>
    <w:rsid w:val="0D080870"/>
    <w:rsid w:val="0D27580A"/>
    <w:rsid w:val="0D5F2C6B"/>
    <w:rsid w:val="0D737321"/>
    <w:rsid w:val="0D7547D2"/>
    <w:rsid w:val="0D7B249B"/>
    <w:rsid w:val="0D9817DF"/>
    <w:rsid w:val="0DA33548"/>
    <w:rsid w:val="0DE63412"/>
    <w:rsid w:val="0E1F0928"/>
    <w:rsid w:val="0E3439EA"/>
    <w:rsid w:val="0E49514E"/>
    <w:rsid w:val="0E582B0B"/>
    <w:rsid w:val="0E5D1F52"/>
    <w:rsid w:val="0E647809"/>
    <w:rsid w:val="0E6B746C"/>
    <w:rsid w:val="0E8450C7"/>
    <w:rsid w:val="0E8C0ABE"/>
    <w:rsid w:val="0E8D47D2"/>
    <w:rsid w:val="0E8E290D"/>
    <w:rsid w:val="0ECB2CA0"/>
    <w:rsid w:val="0ECE57B5"/>
    <w:rsid w:val="0EF6152B"/>
    <w:rsid w:val="0EF779CA"/>
    <w:rsid w:val="0F054354"/>
    <w:rsid w:val="0F0E6850"/>
    <w:rsid w:val="0F126AD9"/>
    <w:rsid w:val="0F427B20"/>
    <w:rsid w:val="0F4879EA"/>
    <w:rsid w:val="0F5E0F11"/>
    <w:rsid w:val="0F96740B"/>
    <w:rsid w:val="0FE01F83"/>
    <w:rsid w:val="0FEA16B7"/>
    <w:rsid w:val="1006426D"/>
    <w:rsid w:val="102F7555"/>
    <w:rsid w:val="10561B73"/>
    <w:rsid w:val="10751DAD"/>
    <w:rsid w:val="10927610"/>
    <w:rsid w:val="109B792D"/>
    <w:rsid w:val="10A7726A"/>
    <w:rsid w:val="10D01890"/>
    <w:rsid w:val="10EF57EC"/>
    <w:rsid w:val="10F01AE4"/>
    <w:rsid w:val="10F346F0"/>
    <w:rsid w:val="110141AC"/>
    <w:rsid w:val="11093E82"/>
    <w:rsid w:val="11195A1B"/>
    <w:rsid w:val="1130740D"/>
    <w:rsid w:val="11531A0B"/>
    <w:rsid w:val="115B32EF"/>
    <w:rsid w:val="11827828"/>
    <w:rsid w:val="118F3DC1"/>
    <w:rsid w:val="11BE6F6E"/>
    <w:rsid w:val="11C131DE"/>
    <w:rsid w:val="11E542D4"/>
    <w:rsid w:val="12336A3E"/>
    <w:rsid w:val="123B1DE4"/>
    <w:rsid w:val="129D2AA0"/>
    <w:rsid w:val="12C8003E"/>
    <w:rsid w:val="12E561BE"/>
    <w:rsid w:val="12E666D9"/>
    <w:rsid w:val="130F73F1"/>
    <w:rsid w:val="13332F3B"/>
    <w:rsid w:val="13526DBC"/>
    <w:rsid w:val="135F53FC"/>
    <w:rsid w:val="13663C41"/>
    <w:rsid w:val="13864303"/>
    <w:rsid w:val="13CA113C"/>
    <w:rsid w:val="13CC2E98"/>
    <w:rsid w:val="140924E9"/>
    <w:rsid w:val="14094478"/>
    <w:rsid w:val="14203E2A"/>
    <w:rsid w:val="14304668"/>
    <w:rsid w:val="143D727A"/>
    <w:rsid w:val="14402896"/>
    <w:rsid w:val="144C64B6"/>
    <w:rsid w:val="14653AAA"/>
    <w:rsid w:val="146930A9"/>
    <w:rsid w:val="14696B5D"/>
    <w:rsid w:val="14764B1C"/>
    <w:rsid w:val="147868CD"/>
    <w:rsid w:val="14802008"/>
    <w:rsid w:val="14894CD8"/>
    <w:rsid w:val="149B31BB"/>
    <w:rsid w:val="14B24858"/>
    <w:rsid w:val="14B30186"/>
    <w:rsid w:val="14BD0DD7"/>
    <w:rsid w:val="14D86E8A"/>
    <w:rsid w:val="14D97B89"/>
    <w:rsid w:val="14DB4881"/>
    <w:rsid w:val="14E47DD0"/>
    <w:rsid w:val="14F5023E"/>
    <w:rsid w:val="15341BE2"/>
    <w:rsid w:val="15572162"/>
    <w:rsid w:val="15642679"/>
    <w:rsid w:val="15727E70"/>
    <w:rsid w:val="157F1B7F"/>
    <w:rsid w:val="15E97144"/>
    <w:rsid w:val="16056777"/>
    <w:rsid w:val="16104AF8"/>
    <w:rsid w:val="16107B54"/>
    <w:rsid w:val="161E3B71"/>
    <w:rsid w:val="16220E33"/>
    <w:rsid w:val="164D79C4"/>
    <w:rsid w:val="164F1E71"/>
    <w:rsid w:val="165966D7"/>
    <w:rsid w:val="166F2650"/>
    <w:rsid w:val="16A00EF0"/>
    <w:rsid w:val="16BD0D4D"/>
    <w:rsid w:val="16C41958"/>
    <w:rsid w:val="16F3102A"/>
    <w:rsid w:val="16FB22D1"/>
    <w:rsid w:val="16FB454E"/>
    <w:rsid w:val="16FF0A0D"/>
    <w:rsid w:val="170B64DA"/>
    <w:rsid w:val="17220267"/>
    <w:rsid w:val="176621B2"/>
    <w:rsid w:val="176E561B"/>
    <w:rsid w:val="179A1164"/>
    <w:rsid w:val="17A31BEB"/>
    <w:rsid w:val="17CD4899"/>
    <w:rsid w:val="17E44640"/>
    <w:rsid w:val="17EF0DD7"/>
    <w:rsid w:val="17F129F5"/>
    <w:rsid w:val="17FF3E0D"/>
    <w:rsid w:val="181007A3"/>
    <w:rsid w:val="18274F45"/>
    <w:rsid w:val="18537D5D"/>
    <w:rsid w:val="18730BE6"/>
    <w:rsid w:val="18732EB9"/>
    <w:rsid w:val="188462AA"/>
    <w:rsid w:val="18A14BF2"/>
    <w:rsid w:val="18A24591"/>
    <w:rsid w:val="18B24203"/>
    <w:rsid w:val="18C56BAC"/>
    <w:rsid w:val="18E03EF2"/>
    <w:rsid w:val="190D1342"/>
    <w:rsid w:val="190D6960"/>
    <w:rsid w:val="192962D4"/>
    <w:rsid w:val="19654215"/>
    <w:rsid w:val="198B2F09"/>
    <w:rsid w:val="198E721E"/>
    <w:rsid w:val="19944315"/>
    <w:rsid w:val="19C45E93"/>
    <w:rsid w:val="19C5339D"/>
    <w:rsid w:val="19E07F94"/>
    <w:rsid w:val="19E55EBC"/>
    <w:rsid w:val="1A174523"/>
    <w:rsid w:val="1A336315"/>
    <w:rsid w:val="1A5953BC"/>
    <w:rsid w:val="1A626A91"/>
    <w:rsid w:val="1A686F23"/>
    <w:rsid w:val="1A72535F"/>
    <w:rsid w:val="1A97127D"/>
    <w:rsid w:val="1A994201"/>
    <w:rsid w:val="1AA6795C"/>
    <w:rsid w:val="1AC55235"/>
    <w:rsid w:val="1AFE10D0"/>
    <w:rsid w:val="1B1A6357"/>
    <w:rsid w:val="1B2D703D"/>
    <w:rsid w:val="1B481192"/>
    <w:rsid w:val="1B594F6E"/>
    <w:rsid w:val="1B6944F3"/>
    <w:rsid w:val="1B750EF1"/>
    <w:rsid w:val="1B7D3005"/>
    <w:rsid w:val="1B897AA0"/>
    <w:rsid w:val="1B9F0ECB"/>
    <w:rsid w:val="1BB64697"/>
    <w:rsid w:val="1BCF502E"/>
    <w:rsid w:val="1BE0285F"/>
    <w:rsid w:val="1BFD2A7C"/>
    <w:rsid w:val="1C0E0625"/>
    <w:rsid w:val="1C241AF1"/>
    <w:rsid w:val="1C2C622B"/>
    <w:rsid w:val="1C430C35"/>
    <w:rsid w:val="1C4401DD"/>
    <w:rsid w:val="1C4F1FEE"/>
    <w:rsid w:val="1C722F92"/>
    <w:rsid w:val="1C7474F9"/>
    <w:rsid w:val="1C842372"/>
    <w:rsid w:val="1CCA36DE"/>
    <w:rsid w:val="1CDE2EC4"/>
    <w:rsid w:val="1CEC01E1"/>
    <w:rsid w:val="1CF529D2"/>
    <w:rsid w:val="1D0B21C2"/>
    <w:rsid w:val="1D111B2C"/>
    <w:rsid w:val="1D2303C3"/>
    <w:rsid w:val="1D244E4A"/>
    <w:rsid w:val="1D3944D6"/>
    <w:rsid w:val="1D3A13BB"/>
    <w:rsid w:val="1D3D3C97"/>
    <w:rsid w:val="1D6E1BEC"/>
    <w:rsid w:val="1D742F38"/>
    <w:rsid w:val="1D9447F4"/>
    <w:rsid w:val="1D9D6465"/>
    <w:rsid w:val="1DBD6759"/>
    <w:rsid w:val="1DCE3C9A"/>
    <w:rsid w:val="1DE47837"/>
    <w:rsid w:val="1E072652"/>
    <w:rsid w:val="1E1F0259"/>
    <w:rsid w:val="1E412F0C"/>
    <w:rsid w:val="1E695E50"/>
    <w:rsid w:val="1ED36679"/>
    <w:rsid w:val="1F146123"/>
    <w:rsid w:val="1F362E05"/>
    <w:rsid w:val="1F42084C"/>
    <w:rsid w:val="1F656F82"/>
    <w:rsid w:val="1F697AB6"/>
    <w:rsid w:val="1F7754E5"/>
    <w:rsid w:val="1F7D08BB"/>
    <w:rsid w:val="1F902617"/>
    <w:rsid w:val="1FA77E9C"/>
    <w:rsid w:val="1FCB68E0"/>
    <w:rsid w:val="1FF74FD2"/>
    <w:rsid w:val="20066858"/>
    <w:rsid w:val="200D2880"/>
    <w:rsid w:val="201A544B"/>
    <w:rsid w:val="20453EE8"/>
    <w:rsid w:val="204B5271"/>
    <w:rsid w:val="206311F5"/>
    <w:rsid w:val="208263ED"/>
    <w:rsid w:val="20E17803"/>
    <w:rsid w:val="20EB331B"/>
    <w:rsid w:val="20F1131E"/>
    <w:rsid w:val="210711FB"/>
    <w:rsid w:val="210B5158"/>
    <w:rsid w:val="213605E9"/>
    <w:rsid w:val="21391381"/>
    <w:rsid w:val="214F3657"/>
    <w:rsid w:val="21621C94"/>
    <w:rsid w:val="217E6B1B"/>
    <w:rsid w:val="218C385F"/>
    <w:rsid w:val="21AE785C"/>
    <w:rsid w:val="21C07F9C"/>
    <w:rsid w:val="21DC5278"/>
    <w:rsid w:val="21E64C80"/>
    <w:rsid w:val="21FC18CC"/>
    <w:rsid w:val="22063650"/>
    <w:rsid w:val="221A630C"/>
    <w:rsid w:val="221C64E8"/>
    <w:rsid w:val="22250A3F"/>
    <w:rsid w:val="223B2CDD"/>
    <w:rsid w:val="224940E9"/>
    <w:rsid w:val="22996A98"/>
    <w:rsid w:val="229B59BE"/>
    <w:rsid w:val="22BF3DA9"/>
    <w:rsid w:val="22CE5E9D"/>
    <w:rsid w:val="22D10D59"/>
    <w:rsid w:val="22D2699F"/>
    <w:rsid w:val="232C4AA1"/>
    <w:rsid w:val="234E55E0"/>
    <w:rsid w:val="2358504C"/>
    <w:rsid w:val="235E00F0"/>
    <w:rsid w:val="236D1921"/>
    <w:rsid w:val="23700CB5"/>
    <w:rsid w:val="2376035A"/>
    <w:rsid w:val="23D329BD"/>
    <w:rsid w:val="23DF13D7"/>
    <w:rsid w:val="23F215B6"/>
    <w:rsid w:val="23FE4757"/>
    <w:rsid w:val="23FF2095"/>
    <w:rsid w:val="2412531F"/>
    <w:rsid w:val="24611D34"/>
    <w:rsid w:val="247B655D"/>
    <w:rsid w:val="248D67CA"/>
    <w:rsid w:val="24986050"/>
    <w:rsid w:val="24A33755"/>
    <w:rsid w:val="24A866E9"/>
    <w:rsid w:val="24B5060C"/>
    <w:rsid w:val="24D54C6C"/>
    <w:rsid w:val="24E605BC"/>
    <w:rsid w:val="24EE5559"/>
    <w:rsid w:val="24EF7D74"/>
    <w:rsid w:val="24F979B1"/>
    <w:rsid w:val="252A1EA1"/>
    <w:rsid w:val="253249D5"/>
    <w:rsid w:val="253B0ACA"/>
    <w:rsid w:val="25484107"/>
    <w:rsid w:val="2576579F"/>
    <w:rsid w:val="258A327F"/>
    <w:rsid w:val="2592781E"/>
    <w:rsid w:val="25B0707F"/>
    <w:rsid w:val="25D86185"/>
    <w:rsid w:val="25EA09BA"/>
    <w:rsid w:val="260D2E00"/>
    <w:rsid w:val="260D4566"/>
    <w:rsid w:val="2611356A"/>
    <w:rsid w:val="261168D2"/>
    <w:rsid w:val="261E618C"/>
    <w:rsid w:val="26266586"/>
    <w:rsid w:val="262874D7"/>
    <w:rsid w:val="264C7722"/>
    <w:rsid w:val="2658390F"/>
    <w:rsid w:val="266B6179"/>
    <w:rsid w:val="266E1D16"/>
    <w:rsid w:val="266E2FC2"/>
    <w:rsid w:val="26A7294A"/>
    <w:rsid w:val="26BD3F16"/>
    <w:rsid w:val="26C5519E"/>
    <w:rsid w:val="270A3F41"/>
    <w:rsid w:val="272D152C"/>
    <w:rsid w:val="273472D2"/>
    <w:rsid w:val="27355025"/>
    <w:rsid w:val="27540790"/>
    <w:rsid w:val="275C3A0E"/>
    <w:rsid w:val="277E77A7"/>
    <w:rsid w:val="278160D6"/>
    <w:rsid w:val="279B522D"/>
    <w:rsid w:val="279D0AD8"/>
    <w:rsid w:val="27A0420F"/>
    <w:rsid w:val="27A930B1"/>
    <w:rsid w:val="27B2261C"/>
    <w:rsid w:val="27FA6693"/>
    <w:rsid w:val="28085C98"/>
    <w:rsid w:val="281226A8"/>
    <w:rsid w:val="282A77E2"/>
    <w:rsid w:val="284B3726"/>
    <w:rsid w:val="284F73AA"/>
    <w:rsid w:val="285D0F8B"/>
    <w:rsid w:val="28710C10"/>
    <w:rsid w:val="28805496"/>
    <w:rsid w:val="288A56C3"/>
    <w:rsid w:val="289B105E"/>
    <w:rsid w:val="28A06421"/>
    <w:rsid w:val="28A54965"/>
    <w:rsid w:val="28B2767F"/>
    <w:rsid w:val="28D86DA3"/>
    <w:rsid w:val="28E95B4C"/>
    <w:rsid w:val="290821C6"/>
    <w:rsid w:val="29090911"/>
    <w:rsid w:val="29124954"/>
    <w:rsid w:val="29171462"/>
    <w:rsid w:val="293D71D1"/>
    <w:rsid w:val="295367C0"/>
    <w:rsid w:val="29571B25"/>
    <w:rsid w:val="2988134E"/>
    <w:rsid w:val="29904A29"/>
    <w:rsid w:val="29AF5771"/>
    <w:rsid w:val="29EE5039"/>
    <w:rsid w:val="29F50B6C"/>
    <w:rsid w:val="2A011078"/>
    <w:rsid w:val="2A0E049F"/>
    <w:rsid w:val="2A1067B2"/>
    <w:rsid w:val="2A255408"/>
    <w:rsid w:val="2A3C2012"/>
    <w:rsid w:val="2A5065A9"/>
    <w:rsid w:val="2A6732EC"/>
    <w:rsid w:val="2A6C6411"/>
    <w:rsid w:val="2A6D5EC6"/>
    <w:rsid w:val="2A7F3D12"/>
    <w:rsid w:val="2A85084C"/>
    <w:rsid w:val="2AC714FB"/>
    <w:rsid w:val="2AD44970"/>
    <w:rsid w:val="2AF31D82"/>
    <w:rsid w:val="2AF978C1"/>
    <w:rsid w:val="2B181DD1"/>
    <w:rsid w:val="2B2419EB"/>
    <w:rsid w:val="2B337A4C"/>
    <w:rsid w:val="2B454A31"/>
    <w:rsid w:val="2B744241"/>
    <w:rsid w:val="2B84638A"/>
    <w:rsid w:val="2B963031"/>
    <w:rsid w:val="2B984E52"/>
    <w:rsid w:val="2BAB34C7"/>
    <w:rsid w:val="2BAC14A8"/>
    <w:rsid w:val="2BE52E41"/>
    <w:rsid w:val="2BFB2957"/>
    <w:rsid w:val="2C2A49A0"/>
    <w:rsid w:val="2C3321C5"/>
    <w:rsid w:val="2C3B6150"/>
    <w:rsid w:val="2C593BEE"/>
    <w:rsid w:val="2C6F6C3B"/>
    <w:rsid w:val="2CAA63E0"/>
    <w:rsid w:val="2CC2403A"/>
    <w:rsid w:val="2CDC7B8E"/>
    <w:rsid w:val="2CE245F5"/>
    <w:rsid w:val="2CE6257B"/>
    <w:rsid w:val="2D085D33"/>
    <w:rsid w:val="2D16090E"/>
    <w:rsid w:val="2D1E3E22"/>
    <w:rsid w:val="2D3967A4"/>
    <w:rsid w:val="2D575A10"/>
    <w:rsid w:val="2D5A0935"/>
    <w:rsid w:val="2D684999"/>
    <w:rsid w:val="2D77295C"/>
    <w:rsid w:val="2D7B5CFE"/>
    <w:rsid w:val="2D7E1A64"/>
    <w:rsid w:val="2D996981"/>
    <w:rsid w:val="2D9E10FD"/>
    <w:rsid w:val="2DA41C5F"/>
    <w:rsid w:val="2DAA0FC7"/>
    <w:rsid w:val="2DB57B0F"/>
    <w:rsid w:val="2DD041A6"/>
    <w:rsid w:val="2DE45B8E"/>
    <w:rsid w:val="2DE7057F"/>
    <w:rsid w:val="2DF45BC8"/>
    <w:rsid w:val="2E0B35DE"/>
    <w:rsid w:val="2E20584F"/>
    <w:rsid w:val="2E360EBA"/>
    <w:rsid w:val="2E4436D1"/>
    <w:rsid w:val="2E644D97"/>
    <w:rsid w:val="2E99120A"/>
    <w:rsid w:val="2EBA4223"/>
    <w:rsid w:val="2ECC7D37"/>
    <w:rsid w:val="2ED318AC"/>
    <w:rsid w:val="2EDA273C"/>
    <w:rsid w:val="2EE16801"/>
    <w:rsid w:val="2EEE4790"/>
    <w:rsid w:val="2EEF5BF1"/>
    <w:rsid w:val="2EFA7EA6"/>
    <w:rsid w:val="2F234C59"/>
    <w:rsid w:val="2F2A2D86"/>
    <w:rsid w:val="2F473C08"/>
    <w:rsid w:val="2F746E7D"/>
    <w:rsid w:val="2F8B04A3"/>
    <w:rsid w:val="2F944375"/>
    <w:rsid w:val="2FA032C3"/>
    <w:rsid w:val="2FB059C9"/>
    <w:rsid w:val="2FB37207"/>
    <w:rsid w:val="2FB43404"/>
    <w:rsid w:val="2FB548A6"/>
    <w:rsid w:val="2FBA55CF"/>
    <w:rsid w:val="2FCF4CB1"/>
    <w:rsid w:val="2FE5734D"/>
    <w:rsid w:val="2FFB00E6"/>
    <w:rsid w:val="300B1290"/>
    <w:rsid w:val="30316497"/>
    <w:rsid w:val="3052165D"/>
    <w:rsid w:val="30816D1C"/>
    <w:rsid w:val="308B466E"/>
    <w:rsid w:val="308C1188"/>
    <w:rsid w:val="308F5796"/>
    <w:rsid w:val="309D2146"/>
    <w:rsid w:val="30AD322A"/>
    <w:rsid w:val="30B2127A"/>
    <w:rsid w:val="3132118C"/>
    <w:rsid w:val="313A34A0"/>
    <w:rsid w:val="313A524C"/>
    <w:rsid w:val="31631223"/>
    <w:rsid w:val="316935CA"/>
    <w:rsid w:val="316A25CC"/>
    <w:rsid w:val="31915016"/>
    <w:rsid w:val="319341D0"/>
    <w:rsid w:val="31B36BB6"/>
    <w:rsid w:val="31BF2AB1"/>
    <w:rsid w:val="31DA4908"/>
    <w:rsid w:val="31F32C3E"/>
    <w:rsid w:val="31F41E69"/>
    <w:rsid w:val="32031805"/>
    <w:rsid w:val="321E076C"/>
    <w:rsid w:val="321F0184"/>
    <w:rsid w:val="3220122D"/>
    <w:rsid w:val="32326E01"/>
    <w:rsid w:val="32466C00"/>
    <w:rsid w:val="32554E3B"/>
    <w:rsid w:val="327E1ED6"/>
    <w:rsid w:val="328536E6"/>
    <w:rsid w:val="3286216D"/>
    <w:rsid w:val="328675B3"/>
    <w:rsid w:val="32912801"/>
    <w:rsid w:val="329A4BC5"/>
    <w:rsid w:val="329E7B16"/>
    <w:rsid w:val="329F45DF"/>
    <w:rsid w:val="32A562DE"/>
    <w:rsid w:val="32BB3184"/>
    <w:rsid w:val="32C90A2F"/>
    <w:rsid w:val="32FC1543"/>
    <w:rsid w:val="330E6334"/>
    <w:rsid w:val="3314321A"/>
    <w:rsid w:val="333371FC"/>
    <w:rsid w:val="33471F7A"/>
    <w:rsid w:val="335567FF"/>
    <w:rsid w:val="335D1317"/>
    <w:rsid w:val="3398259D"/>
    <w:rsid w:val="33A33E2B"/>
    <w:rsid w:val="33E86D39"/>
    <w:rsid w:val="3418059C"/>
    <w:rsid w:val="341A23AB"/>
    <w:rsid w:val="34380C35"/>
    <w:rsid w:val="343B14B6"/>
    <w:rsid w:val="344231D6"/>
    <w:rsid w:val="34423BC9"/>
    <w:rsid w:val="34455918"/>
    <w:rsid w:val="34511CC6"/>
    <w:rsid w:val="345476DE"/>
    <w:rsid w:val="345A5719"/>
    <w:rsid w:val="345F197F"/>
    <w:rsid w:val="348F2FB2"/>
    <w:rsid w:val="34D3684A"/>
    <w:rsid w:val="34E9542D"/>
    <w:rsid w:val="34F7548A"/>
    <w:rsid w:val="350125C8"/>
    <w:rsid w:val="350B451A"/>
    <w:rsid w:val="3512628E"/>
    <w:rsid w:val="35132D7D"/>
    <w:rsid w:val="353E4904"/>
    <w:rsid w:val="353F1D17"/>
    <w:rsid w:val="358922C5"/>
    <w:rsid w:val="35B276FC"/>
    <w:rsid w:val="35C63811"/>
    <w:rsid w:val="35C834C9"/>
    <w:rsid w:val="35F470C9"/>
    <w:rsid w:val="3613193D"/>
    <w:rsid w:val="362C51C4"/>
    <w:rsid w:val="36301040"/>
    <w:rsid w:val="3640621C"/>
    <w:rsid w:val="366351F2"/>
    <w:rsid w:val="366B0191"/>
    <w:rsid w:val="36981A3E"/>
    <w:rsid w:val="36AF52B1"/>
    <w:rsid w:val="36F07FDF"/>
    <w:rsid w:val="36FE3845"/>
    <w:rsid w:val="370F6CDE"/>
    <w:rsid w:val="372D0ED8"/>
    <w:rsid w:val="3731323D"/>
    <w:rsid w:val="378811FB"/>
    <w:rsid w:val="37882848"/>
    <w:rsid w:val="379C251C"/>
    <w:rsid w:val="37BC1F79"/>
    <w:rsid w:val="37EB612B"/>
    <w:rsid w:val="38086B0D"/>
    <w:rsid w:val="381D0ED6"/>
    <w:rsid w:val="382179D5"/>
    <w:rsid w:val="383936B8"/>
    <w:rsid w:val="38400C80"/>
    <w:rsid w:val="38403FDC"/>
    <w:rsid w:val="386330E5"/>
    <w:rsid w:val="38892297"/>
    <w:rsid w:val="388C7686"/>
    <w:rsid w:val="389C69C6"/>
    <w:rsid w:val="38BD1A6C"/>
    <w:rsid w:val="38C90A31"/>
    <w:rsid w:val="38D156D5"/>
    <w:rsid w:val="38DA34AB"/>
    <w:rsid w:val="390226B8"/>
    <w:rsid w:val="390500E0"/>
    <w:rsid w:val="3912137E"/>
    <w:rsid w:val="39252562"/>
    <w:rsid w:val="392E5A86"/>
    <w:rsid w:val="39427DE8"/>
    <w:rsid w:val="394A0198"/>
    <w:rsid w:val="395C11E8"/>
    <w:rsid w:val="395D028E"/>
    <w:rsid w:val="396A50CB"/>
    <w:rsid w:val="39907A7C"/>
    <w:rsid w:val="39B74C8D"/>
    <w:rsid w:val="39B81698"/>
    <w:rsid w:val="39EE694A"/>
    <w:rsid w:val="39FB072E"/>
    <w:rsid w:val="3A1D36D4"/>
    <w:rsid w:val="3A2A08DE"/>
    <w:rsid w:val="3A2B74E5"/>
    <w:rsid w:val="3A4779B3"/>
    <w:rsid w:val="3A484619"/>
    <w:rsid w:val="3A4C18CC"/>
    <w:rsid w:val="3A567AAA"/>
    <w:rsid w:val="3A5D3506"/>
    <w:rsid w:val="3A6F373F"/>
    <w:rsid w:val="3A71127E"/>
    <w:rsid w:val="3A8722D0"/>
    <w:rsid w:val="3A8767E0"/>
    <w:rsid w:val="3A98151F"/>
    <w:rsid w:val="3AB55668"/>
    <w:rsid w:val="3ACD7CA2"/>
    <w:rsid w:val="3AEC447C"/>
    <w:rsid w:val="3AF22023"/>
    <w:rsid w:val="3AF36CCF"/>
    <w:rsid w:val="3B101DA1"/>
    <w:rsid w:val="3B2E200E"/>
    <w:rsid w:val="3B301398"/>
    <w:rsid w:val="3B401D10"/>
    <w:rsid w:val="3B4741F0"/>
    <w:rsid w:val="3B474C87"/>
    <w:rsid w:val="3B6E6D66"/>
    <w:rsid w:val="3B87405C"/>
    <w:rsid w:val="3BC00222"/>
    <w:rsid w:val="3BC761AE"/>
    <w:rsid w:val="3BE35825"/>
    <w:rsid w:val="3BF04E73"/>
    <w:rsid w:val="3BFA72BF"/>
    <w:rsid w:val="3C496EF6"/>
    <w:rsid w:val="3C527187"/>
    <w:rsid w:val="3C5C2A33"/>
    <w:rsid w:val="3C5E5F22"/>
    <w:rsid w:val="3C5F3601"/>
    <w:rsid w:val="3C6B4EFD"/>
    <w:rsid w:val="3C6C19D9"/>
    <w:rsid w:val="3C851198"/>
    <w:rsid w:val="3C8A17D6"/>
    <w:rsid w:val="3C8F3B9B"/>
    <w:rsid w:val="3C944648"/>
    <w:rsid w:val="3C9E7411"/>
    <w:rsid w:val="3CC72A82"/>
    <w:rsid w:val="3CD14ECB"/>
    <w:rsid w:val="3CD36DDE"/>
    <w:rsid w:val="3CD96AE5"/>
    <w:rsid w:val="3CDD186F"/>
    <w:rsid w:val="3CE72D9F"/>
    <w:rsid w:val="3CED0947"/>
    <w:rsid w:val="3D036340"/>
    <w:rsid w:val="3D0926DD"/>
    <w:rsid w:val="3D192E15"/>
    <w:rsid w:val="3D330EE5"/>
    <w:rsid w:val="3D5D5663"/>
    <w:rsid w:val="3D7D1169"/>
    <w:rsid w:val="3D861827"/>
    <w:rsid w:val="3D897728"/>
    <w:rsid w:val="3D8F12D9"/>
    <w:rsid w:val="3D9D0B39"/>
    <w:rsid w:val="3DA822CF"/>
    <w:rsid w:val="3DD84434"/>
    <w:rsid w:val="3DFD5AC5"/>
    <w:rsid w:val="3E50563C"/>
    <w:rsid w:val="3E627876"/>
    <w:rsid w:val="3E80655A"/>
    <w:rsid w:val="3EBA5BB1"/>
    <w:rsid w:val="3ECB2C9B"/>
    <w:rsid w:val="3ECE333D"/>
    <w:rsid w:val="3F1A614E"/>
    <w:rsid w:val="3F274DDA"/>
    <w:rsid w:val="3F304571"/>
    <w:rsid w:val="3F37167D"/>
    <w:rsid w:val="3F38302E"/>
    <w:rsid w:val="3F615810"/>
    <w:rsid w:val="3F616911"/>
    <w:rsid w:val="3F68541D"/>
    <w:rsid w:val="3F7C2D7F"/>
    <w:rsid w:val="3F816162"/>
    <w:rsid w:val="3F91121A"/>
    <w:rsid w:val="3FB30426"/>
    <w:rsid w:val="3FB7734B"/>
    <w:rsid w:val="3FB936E0"/>
    <w:rsid w:val="3FCC0585"/>
    <w:rsid w:val="3FD84FC3"/>
    <w:rsid w:val="3FDB7E5C"/>
    <w:rsid w:val="40197E58"/>
    <w:rsid w:val="401B21A5"/>
    <w:rsid w:val="402A34D1"/>
    <w:rsid w:val="40360C5E"/>
    <w:rsid w:val="40507AC5"/>
    <w:rsid w:val="405F77DA"/>
    <w:rsid w:val="408A3010"/>
    <w:rsid w:val="40C619BE"/>
    <w:rsid w:val="40F101B2"/>
    <w:rsid w:val="40FB1B00"/>
    <w:rsid w:val="411C54A2"/>
    <w:rsid w:val="412020A8"/>
    <w:rsid w:val="41253BA5"/>
    <w:rsid w:val="41306F4D"/>
    <w:rsid w:val="419B67C8"/>
    <w:rsid w:val="41B46B55"/>
    <w:rsid w:val="41DF21A3"/>
    <w:rsid w:val="41F361F2"/>
    <w:rsid w:val="42011CA6"/>
    <w:rsid w:val="4217594A"/>
    <w:rsid w:val="42526EB1"/>
    <w:rsid w:val="4257127A"/>
    <w:rsid w:val="426F2ADA"/>
    <w:rsid w:val="429A12A4"/>
    <w:rsid w:val="429B4E59"/>
    <w:rsid w:val="42A37EE6"/>
    <w:rsid w:val="42AE6900"/>
    <w:rsid w:val="42B20350"/>
    <w:rsid w:val="42D63E5F"/>
    <w:rsid w:val="42F34DB7"/>
    <w:rsid w:val="43466AEE"/>
    <w:rsid w:val="436B6D7B"/>
    <w:rsid w:val="436E3DD1"/>
    <w:rsid w:val="437C18FC"/>
    <w:rsid w:val="43805376"/>
    <w:rsid w:val="439D035F"/>
    <w:rsid w:val="43B358F7"/>
    <w:rsid w:val="43C81908"/>
    <w:rsid w:val="43D21169"/>
    <w:rsid w:val="43D37A33"/>
    <w:rsid w:val="4401291B"/>
    <w:rsid w:val="44122D1C"/>
    <w:rsid w:val="441E4578"/>
    <w:rsid w:val="442F6035"/>
    <w:rsid w:val="447B2D3C"/>
    <w:rsid w:val="44945B28"/>
    <w:rsid w:val="449927AB"/>
    <w:rsid w:val="44A2034B"/>
    <w:rsid w:val="44A80638"/>
    <w:rsid w:val="44C47297"/>
    <w:rsid w:val="44D714F4"/>
    <w:rsid w:val="44F65D4D"/>
    <w:rsid w:val="45223C20"/>
    <w:rsid w:val="452B7141"/>
    <w:rsid w:val="452C628A"/>
    <w:rsid w:val="453044BE"/>
    <w:rsid w:val="45465FE3"/>
    <w:rsid w:val="45690F6A"/>
    <w:rsid w:val="458264E2"/>
    <w:rsid w:val="459C36F8"/>
    <w:rsid w:val="45AD092A"/>
    <w:rsid w:val="45ED25A9"/>
    <w:rsid w:val="4618115D"/>
    <w:rsid w:val="46314EC6"/>
    <w:rsid w:val="46501549"/>
    <w:rsid w:val="46D51787"/>
    <w:rsid w:val="46EF6276"/>
    <w:rsid w:val="46FB2E42"/>
    <w:rsid w:val="470142EF"/>
    <w:rsid w:val="47241BA5"/>
    <w:rsid w:val="47252C13"/>
    <w:rsid w:val="473C3161"/>
    <w:rsid w:val="4740364B"/>
    <w:rsid w:val="4780620A"/>
    <w:rsid w:val="47855020"/>
    <w:rsid w:val="479A1C0A"/>
    <w:rsid w:val="47CA7ECB"/>
    <w:rsid w:val="47FC7511"/>
    <w:rsid w:val="4819306D"/>
    <w:rsid w:val="481D2E5B"/>
    <w:rsid w:val="482E0134"/>
    <w:rsid w:val="4833062A"/>
    <w:rsid w:val="485A19AD"/>
    <w:rsid w:val="486A1999"/>
    <w:rsid w:val="48803DE1"/>
    <w:rsid w:val="48816656"/>
    <w:rsid w:val="48EA2EF7"/>
    <w:rsid w:val="48F112AB"/>
    <w:rsid w:val="49024CCE"/>
    <w:rsid w:val="492A2EB1"/>
    <w:rsid w:val="49301E81"/>
    <w:rsid w:val="493910D3"/>
    <w:rsid w:val="493B75E0"/>
    <w:rsid w:val="496C43BC"/>
    <w:rsid w:val="49704A3E"/>
    <w:rsid w:val="497F29A3"/>
    <w:rsid w:val="49960663"/>
    <w:rsid w:val="49B36B64"/>
    <w:rsid w:val="49B50987"/>
    <w:rsid w:val="49DC1F7F"/>
    <w:rsid w:val="49E00F58"/>
    <w:rsid w:val="49EA648A"/>
    <w:rsid w:val="49F41AE8"/>
    <w:rsid w:val="4A192790"/>
    <w:rsid w:val="4A267B2C"/>
    <w:rsid w:val="4A39336F"/>
    <w:rsid w:val="4A43083D"/>
    <w:rsid w:val="4A454A0A"/>
    <w:rsid w:val="4A4D7142"/>
    <w:rsid w:val="4A4F1E7E"/>
    <w:rsid w:val="4A61461B"/>
    <w:rsid w:val="4A8B2D25"/>
    <w:rsid w:val="4A8C3655"/>
    <w:rsid w:val="4A985547"/>
    <w:rsid w:val="4ACF09E0"/>
    <w:rsid w:val="4AED5A84"/>
    <w:rsid w:val="4B0915BE"/>
    <w:rsid w:val="4B130E5A"/>
    <w:rsid w:val="4B215907"/>
    <w:rsid w:val="4B3B3187"/>
    <w:rsid w:val="4B5C5239"/>
    <w:rsid w:val="4B682F60"/>
    <w:rsid w:val="4B7958C9"/>
    <w:rsid w:val="4B7C14C4"/>
    <w:rsid w:val="4BE34C12"/>
    <w:rsid w:val="4BFC5783"/>
    <w:rsid w:val="4BFE7A93"/>
    <w:rsid w:val="4C160E33"/>
    <w:rsid w:val="4C277826"/>
    <w:rsid w:val="4C316AB0"/>
    <w:rsid w:val="4C342CE5"/>
    <w:rsid w:val="4C347F84"/>
    <w:rsid w:val="4C360F9A"/>
    <w:rsid w:val="4C4960B1"/>
    <w:rsid w:val="4C685324"/>
    <w:rsid w:val="4C8A22CF"/>
    <w:rsid w:val="4C98205E"/>
    <w:rsid w:val="4CA90B49"/>
    <w:rsid w:val="4CBA02C6"/>
    <w:rsid w:val="4CC04DE0"/>
    <w:rsid w:val="4CEA4A60"/>
    <w:rsid w:val="4CEB23D4"/>
    <w:rsid w:val="4D3C27C1"/>
    <w:rsid w:val="4D412F82"/>
    <w:rsid w:val="4D4263DE"/>
    <w:rsid w:val="4D81218F"/>
    <w:rsid w:val="4D9A57FC"/>
    <w:rsid w:val="4DC10C40"/>
    <w:rsid w:val="4DC14902"/>
    <w:rsid w:val="4DDD2F2F"/>
    <w:rsid w:val="4DE02136"/>
    <w:rsid w:val="4E02763D"/>
    <w:rsid w:val="4E165819"/>
    <w:rsid w:val="4E3621FC"/>
    <w:rsid w:val="4E4F72ED"/>
    <w:rsid w:val="4E6512E0"/>
    <w:rsid w:val="4E6D35BA"/>
    <w:rsid w:val="4E735725"/>
    <w:rsid w:val="4E79751E"/>
    <w:rsid w:val="4E857AB7"/>
    <w:rsid w:val="4EA27478"/>
    <w:rsid w:val="4EB1336A"/>
    <w:rsid w:val="4EC278A0"/>
    <w:rsid w:val="4EC31776"/>
    <w:rsid w:val="4ECF07B3"/>
    <w:rsid w:val="4ED17B9D"/>
    <w:rsid w:val="4EE6060B"/>
    <w:rsid w:val="4EE72766"/>
    <w:rsid w:val="4EE9114C"/>
    <w:rsid w:val="4EE9169A"/>
    <w:rsid w:val="4EEB7FE8"/>
    <w:rsid w:val="4EF34DC3"/>
    <w:rsid w:val="4F194CA5"/>
    <w:rsid w:val="4F3D415C"/>
    <w:rsid w:val="4F3E6002"/>
    <w:rsid w:val="4F572DAA"/>
    <w:rsid w:val="4F5C200E"/>
    <w:rsid w:val="4F6C2FA5"/>
    <w:rsid w:val="4F6F49AC"/>
    <w:rsid w:val="4F762D03"/>
    <w:rsid w:val="4FA76774"/>
    <w:rsid w:val="4FAA6FCF"/>
    <w:rsid w:val="4FB84B52"/>
    <w:rsid w:val="4FDC4960"/>
    <w:rsid w:val="4FE31C82"/>
    <w:rsid w:val="4FE67FF0"/>
    <w:rsid w:val="4FE9775A"/>
    <w:rsid w:val="4FF66B71"/>
    <w:rsid w:val="4FFF7D67"/>
    <w:rsid w:val="504F4547"/>
    <w:rsid w:val="50887846"/>
    <w:rsid w:val="50B63A75"/>
    <w:rsid w:val="50C350EB"/>
    <w:rsid w:val="510F47DE"/>
    <w:rsid w:val="51215421"/>
    <w:rsid w:val="51323762"/>
    <w:rsid w:val="51337E28"/>
    <w:rsid w:val="51461202"/>
    <w:rsid w:val="515D2673"/>
    <w:rsid w:val="51812C59"/>
    <w:rsid w:val="51964C02"/>
    <w:rsid w:val="51A471EF"/>
    <w:rsid w:val="51BE60B6"/>
    <w:rsid w:val="51C87EA6"/>
    <w:rsid w:val="520A4435"/>
    <w:rsid w:val="520D3758"/>
    <w:rsid w:val="520F60C5"/>
    <w:rsid w:val="52357AED"/>
    <w:rsid w:val="52514DC3"/>
    <w:rsid w:val="527734B7"/>
    <w:rsid w:val="52901FF1"/>
    <w:rsid w:val="52982011"/>
    <w:rsid w:val="52B0233A"/>
    <w:rsid w:val="52B1771A"/>
    <w:rsid w:val="52B2760C"/>
    <w:rsid w:val="52D2091B"/>
    <w:rsid w:val="52E92F69"/>
    <w:rsid w:val="53037E85"/>
    <w:rsid w:val="53187120"/>
    <w:rsid w:val="534846C7"/>
    <w:rsid w:val="534E63AC"/>
    <w:rsid w:val="53507333"/>
    <w:rsid w:val="53523453"/>
    <w:rsid w:val="53714293"/>
    <w:rsid w:val="538D0FFB"/>
    <w:rsid w:val="53955560"/>
    <w:rsid w:val="53BC4D70"/>
    <w:rsid w:val="53C302DE"/>
    <w:rsid w:val="53E23D98"/>
    <w:rsid w:val="53FB5E64"/>
    <w:rsid w:val="54170CAF"/>
    <w:rsid w:val="541D38F7"/>
    <w:rsid w:val="541E202E"/>
    <w:rsid w:val="541F79BA"/>
    <w:rsid w:val="54222CB0"/>
    <w:rsid w:val="542E7889"/>
    <w:rsid w:val="54687B78"/>
    <w:rsid w:val="548773D6"/>
    <w:rsid w:val="549603D8"/>
    <w:rsid w:val="549A78E1"/>
    <w:rsid w:val="54B00025"/>
    <w:rsid w:val="54BB0D85"/>
    <w:rsid w:val="54D65F54"/>
    <w:rsid w:val="54F74864"/>
    <w:rsid w:val="55041847"/>
    <w:rsid w:val="55123B72"/>
    <w:rsid w:val="55164326"/>
    <w:rsid w:val="5537320D"/>
    <w:rsid w:val="555358DA"/>
    <w:rsid w:val="5560289D"/>
    <w:rsid w:val="55660C66"/>
    <w:rsid w:val="5566254D"/>
    <w:rsid w:val="556669C1"/>
    <w:rsid w:val="556C0E7F"/>
    <w:rsid w:val="559326E7"/>
    <w:rsid w:val="55BD53FB"/>
    <w:rsid w:val="55C814B8"/>
    <w:rsid w:val="55DE57B8"/>
    <w:rsid w:val="55EB1F68"/>
    <w:rsid w:val="560535D7"/>
    <w:rsid w:val="560A7AA3"/>
    <w:rsid w:val="563A3808"/>
    <w:rsid w:val="564058B9"/>
    <w:rsid w:val="564E4B51"/>
    <w:rsid w:val="56675748"/>
    <w:rsid w:val="567179E8"/>
    <w:rsid w:val="567E1E78"/>
    <w:rsid w:val="56B01310"/>
    <w:rsid w:val="56B32B7F"/>
    <w:rsid w:val="56B81A5E"/>
    <w:rsid w:val="56CB05B6"/>
    <w:rsid w:val="57170912"/>
    <w:rsid w:val="5740182A"/>
    <w:rsid w:val="574151B9"/>
    <w:rsid w:val="576E0397"/>
    <w:rsid w:val="57710285"/>
    <w:rsid w:val="5772199E"/>
    <w:rsid w:val="579E2A3D"/>
    <w:rsid w:val="57C42DCE"/>
    <w:rsid w:val="57D0571C"/>
    <w:rsid w:val="57F407A5"/>
    <w:rsid w:val="57F6399F"/>
    <w:rsid w:val="5818654A"/>
    <w:rsid w:val="581B56AB"/>
    <w:rsid w:val="582B326E"/>
    <w:rsid w:val="583445DE"/>
    <w:rsid w:val="58350DA3"/>
    <w:rsid w:val="583E4015"/>
    <w:rsid w:val="585A3518"/>
    <w:rsid w:val="585B0F8B"/>
    <w:rsid w:val="5868770E"/>
    <w:rsid w:val="586F3132"/>
    <w:rsid w:val="58986025"/>
    <w:rsid w:val="589B6BB8"/>
    <w:rsid w:val="58C65F9C"/>
    <w:rsid w:val="58D5580D"/>
    <w:rsid w:val="58DA050B"/>
    <w:rsid w:val="58DA7F66"/>
    <w:rsid w:val="58E474AA"/>
    <w:rsid w:val="591A49DC"/>
    <w:rsid w:val="59291B2B"/>
    <w:rsid w:val="593D603A"/>
    <w:rsid w:val="5966244E"/>
    <w:rsid w:val="59A471E7"/>
    <w:rsid w:val="59B10D10"/>
    <w:rsid w:val="59C367E0"/>
    <w:rsid w:val="59CA6584"/>
    <w:rsid w:val="59D525D4"/>
    <w:rsid w:val="5A2440AC"/>
    <w:rsid w:val="5A2859F4"/>
    <w:rsid w:val="5A2C33FE"/>
    <w:rsid w:val="5A2D0BAF"/>
    <w:rsid w:val="5A40375B"/>
    <w:rsid w:val="5A477B12"/>
    <w:rsid w:val="5A551748"/>
    <w:rsid w:val="5A684BA1"/>
    <w:rsid w:val="5A732EC2"/>
    <w:rsid w:val="5A795BE5"/>
    <w:rsid w:val="5A7A75C9"/>
    <w:rsid w:val="5AA22CB5"/>
    <w:rsid w:val="5ACA07E0"/>
    <w:rsid w:val="5AD25E86"/>
    <w:rsid w:val="5AE00E4B"/>
    <w:rsid w:val="5AEA6AA8"/>
    <w:rsid w:val="5AF804A4"/>
    <w:rsid w:val="5B554DA9"/>
    <w:rsid w:val="5B7D5832"/>
    <w:rsid w:val="5BA34BC6"/>
    <w:rsid w:val="5BBA0E89"/>
    <w:rsid w:val="5BFC4D3F"/>
    <w:rsid w:val="5C036AFB"/>
    <w:rsid w:val="5C1B668E"/>
    <w:rsid w:val="5C1D2815"/>
    <w:rsid w:val="5C1E7333"/>
    <w:rsid w:val="5C30557B"/>
    <w:rsid w:val="5C5D4CD0"/>
    <w:rsid w:val="5C645AC6"/>
    <w:rsid w:val="5C767230"/>
    <w:rsid w:val="5C877367"/>
    <w:rsid w:val="5C8F3385"/>
    <w:rsid w:val="5C990B27"/>
    <w:rsid w:val="5CC64ADD"/>
    <w:rsid w:val="5D157319"/>
    <w:rsid w:val="5D16559F"/>
    <w:rsid w:val="5D28366A"/>
    <w:rsid w:val="5D3D11AE"/>
    <w:rsid w:val="5D504C55"/>
    <w:rsid w:val="5D627112"/>
    <w:rsid w:val="5D687E66"/>
    <w:rsid w:val="5D7817D3"/>
    <w:rsid w:val="5D804073"/>
    <w:rsid w:val="5D9D771A"/>
    <w:rsid w:val="5DAB3619"/>
    <w:rsid w:val="5DB92498"/>
    <w:rsid w:val="5DBC6C60"/>
    <w:rsid w:val="5DCA307F"/>
    <w:rsid w:val="5DED24E9"/>
    <w:rsid w:val="5E10156C"/>
    <w:rsid w:val="5E2451CF"/>
    <w:rsid w:val="5E376A5A"/>
    <w:rsid w:val="5E5415EB"/>
    <w:rsid w:val="5E707657"/>
    <w:rsid w:val="5E777DFB"/>
    <w:rsid w:val="5E793A9C"/>
    <w:rsid w:val="5E7F1389"/>
    <w:rsid w:val="5E9F29F6"/>
    <w:rsid w:val="5EC02765"/>
    <w:rsid w:val="5ED615DC"/>
    <w:rsid w:val="5EE32E34"/>
    <w:rsid w:val="5F0732B3"/>
    <w:rsid w:val="5F12491B"/>
    <w:rsid w:val="5F1551CD"/>
    <w:rsid w:val="5F1A1E5A"/>
    <w:rsid w:val="5F2B76FF"/>
    <w:rsid w:val="5FA70A09"/>
    <w:rsid w:val="5FA75CC3"/>
    <w:rsid w:val="5FAA5F4F"/>
    <w:rsid w:val="5FC73686"/>
    <w:rsid w:val="5FDB2D6C"/>
    <w:rsid w:val="5FED30BD"/>
    <w:rsid w:val="5FF54DD7"/>
    <w:rsid w:val="60085927"/>
    <w:rsid w:val="60175771"/>
    <w:rsid w:val="6031118D"/>
    <w:rsid w:val="60CB1EE2"/>
    <w:rsid w:val="60CC6463"/>
    <w:rsid w:val="60D642F7"/>
    <w:rsid w:val="60DC42BB"/>
    <w:rsid w:val="60EF6BE4"/>
    <w:rsid w:val="610263FF"/>
    <w:rsid w:val="610C3B38"/>
    <w:rsid w:val="6153193E"/>
    <w:rsid w:val="61544426"/>
    <w:rsid w:val="61552FA2"/>
    <w:rsid w:val="616672ED"/>
    <w:rsid w:val="616C2745"/>
    <w:rsid w:val="617A4C3B"/>
    <w:rsid w:val="618B77C6"/>
    <w:rsid w:val="61914771"/>
    <w:rsid w:val="619F2AA9"/>
    <w:rsid w:val="61B0325D"/>
    <w:rsid w:val="61B943DD"/>
    <w:rsid w:val="61BC4BAE"/>
    <w:rsid w:val="61C6287B"/>
    <w:rsid w:val="61D44377"/>
    <w:rsid w:val="61E7471F"/>
    <w:rsid w:val="61EA7E1E"/>
    <w:rsid w:val="623B1179"/>
    <w:rsid w:val="627D1F0E"/>
    <w:rsid w:val="62867823"/>
    <w:rsid w:val="629C1758"/>
    <w:rsid w:val="629D2AFA"/>
    <w:rsid w:val="62D153AE"/>
    <w:rsid w:val="62E10230"/>
    <w:rsid w:val="62EA2138"/>
    <w:rsid w:val="630F4EA4"/>
    <w:rsid w:val="633234F9"/>
    <w:rsid w:val="63446A4F"/>
    <w:rsid w:val="634862A3"/>
    <w:rsid w:val="636163C0"/>
    <w:rsid w:val="636215DB"/>
    <w:rsid w:val="636D3C0F"/>
    <w:rsid w:val="63A81586"/>
    <w:rsid w:val="63A90ECE"/>
    <w:rsid w:val="63B10852"/>
    <w:rsid w:val="63BC7262"/>
    <w:rsid w:val="63BF7EB3"/>
    <w:rsid w:val="63C86327"/>
    <w:rsid w:val="63C96FCB"/>
    <w:rsid w:val="63CC23B4"/>
    <w:rsid w:val="63E10778"/>
    <w:rsid w:val="63F83691"/>
    <w:rsid w:val="63FD277E"/>
    <w:rsid w:val="6406585B"/>
    <w:rsid w:val="641225EC"/>
    <w:rsid w:val="641D122C"/>
    <w:rsid w:val="64254E0B"/>
    <w:rsid w:val="643D4EAD"/>
    <w:rsid w:val="644444FA"/>
    <w:rsid w:val="644940B9"/>
    <w:rsid w:val="647C5524"/>
    <w:rsid w:val="64815FFA"/>
    <w:rsid w:val="648C7EE3"/>
    <w:rsid w:val="64AA52F2"/>
    <w:rsid w:val="64B874B7"/>
    <w:rsid w:val="64B966A3"/>
    <w:rsid w:val="64C611F5"/>
    <w:rsid w:val="64DD65B1"/>
    <w:rsid w:val="64DE4525"/>
    <w:rsid w:val="64DE737C"/>
    <w:rsid w:val="64EC58AE"/>
    <w:rsid w:val="65106CC1"/>
    <w:rsid w:val="65382A2E"/>
    <w:rsid w:val="65475502"/>
    <w:rsid w:val="655847A0"/>
    <w:rsid w:val="656A38F0"/>
    <w:rsid w:val="657303D5"/>
    <w:rsid w:val="657F64D3"/>
    <w:rsid w:val="65954005"/>
    <w:rsid w:val="6597274E"/>
    <w:rsid w:val="65BC0E45"/>
    <w:rsid w:val="65C06078"/>
    <w:rsid w:val="65DC456A"/>
    <w:rsid w:val="65E146C8"/>
    <w:rsid w:val="65E41677"/>
    <w:rsid w:val="65E83ED7"/>
    <w:rsid w:val="65EA22FE"/>
    <w:rsid w:val="65F543BA"/>
    <w:rsid w:val="661D5126"/>
    <w:rsid w:val="66214DDA"/>
    <w:rsid w:val="66292E4D"/>
    <w:rsid w:val="66305C2B"/>
    <w:rsid w:val="6647661B"/>
    <w:rsid w:val="664B070A"/>
    <w:rsid w:val="665C3873"/>
    <w:rsid w:val="66663EF7"/>
    <w:rsid w:val="667D5587"/>
    <w:rsid w:val="66906FF4"/>
    <w:rsid w:val="669E3EA0"/>
    <w:rsid w:val="66C11656"/>
    <w:rsid w:val="66D11F47"/>
    <w:rsid w:val="66E83943"/>
    <w:rsid w:val="66ED5C0D"/>
    <w:rsid w:val="67411CC2"/>
    <w:rsid w:val="67543180"/>
    <w:rsid w:val="676D242E"/>
    <w:rsid w:val="67851E0F"/>
    <w:rsid w:val="679454C7"/>
    <w:rsid w:val="67AF0499"/>
    <w:rsid w:val="67D033A9"/>
    <w:rsid w:val="67E46161"/>
    <w:rsid w:val="68013FD7"/>
    <w:rsid w:val="68072DB0"/>
    <w:rsid w:val="680D63F6"/>
    <w:rsid w:val="68104C37"/>
    <w:rsid w:val="68145DAA"/>
    <w:rsid w:val="68231E43"/>
    <w:rsid w:val="68465AAE"/>
    <w:rsid w:val="68575A0D"/>
    <w:rsid w:val="68627DA3"/>
    <w:rsid w:val="687523F0"/>
    <w:rsid w:val="68857FD1"/>
    <w:rsid w:val="688C0F2B"/>
    <w:rsid w:val="68945B67"/>
    <w:rsid w:val="68A03795"/>
    <w:rsid w:val="68AF22E4"/>
    <w:rsid w:val="68CE6501"/>
    <w:rsid w:val="68E37F4A"/>
    <w:rsid w:val="68E6280F"/>
    <w:rsid w:val="68EA2AB2"/>
    <w:rsid w:val="690F3054"/>
    <w:rsid w:val="69136791"/>
    <w:rsid w:val="693E288B"/>
    <w:rsid w:val="69461A96"/>
    <w:rsid w:val="694B7075"/>
    <w:rsid w:val="694E38B3"/>
    <w:rsid w:val="698550BE"/>
    <w:rsid w:val="699701B7"/>
    <w:rsid w:val="69D12FF5"/>
    <w:rsid w:val="69DA3DC1"/>
    <w:rsid w:val="69EA4156"/>
    <w:rsid w:val="69ED4C0D"/>
    <w:rsid w:val="69F33B3A"/>
    <w:rsid w:val="6A0776D7"/>
    <w:rsid w:val="6A7143E9"/>
    <w:rsid w:val="6AAD4EC2"/>
    <w:rsid w:val="6AB840A2"/>
    <w:rsid w:val="6ACF06F2"/>
    <w:rsid w:val="6AF13954"/>
    <w:rsid w:val="6AF44C6C"/>
    <w:rsid w:val="6AF74EB7"/>
    <w:rsid w:val="6B4A19AE"/>
    <w:rsid w:val="6B4B539D"/>
    <w:rsid w:val="6B533AA4"/>
    <w:rsid w:val="6B5B2FFC"/>
    <w:rsid w:val="6B6362CC"/>
    <w:rsid w:val="6B7F2E82"/>
    <w:rsid w:val="6B80292B"/>
    <w:rsid w:val="6BA03965"/>
    <w:rsid w:val="6BBC7E1E"/>
    <w:rsid w:val="6BC71CEE"/>
    <w:rsid w:val="6BCB6DE6"/>
    <w:rsid w:val="6BD84179"/>
    <w:rsid w:val="6BE2500B"/>
    <w:rsid w:val="6BF608B1"/>
    <w:rsid w:val="6C09064A"/>
    <w:rsid w:val="6C201530"/>
    <w:rsid w:val="6C3F369C"/>
    <w:rsid w:val="6C3F3CD1"/>
    <w:rsid w:val="6C7A5FB3"/>
    <w:rsid w:val="6C7F3AF8"/>
    <w:rsid w:val="6CA759F1"/>
    <w:rsid w:val="6D000BEB"/>
    <w:rsid w:val="6D1C1F52"/>
    <w:rsid w:val="6D353E9B"/>
    <w:rsid w:val="6D3576B2"/>
    <w:rsid w:val="6D5769D3"/>
    <w:rsid w:val="6D784E86"/>
    <w:rsid w:val="6D9765E4"/>
    <w:rsid w:val="6D9A12DE"/>
    <w:rsid w:val="6DAE66C9"/>
    <w:rsid w:val="6DF274F8"/>
    <w:rsid w:val="6E1D213A"/>
    <w:rsid w:val="6E5543EC"/>
    <w:rsid w:val="6E591C53"/>
    <w:rsid w:val="6E6C5E66"/>
    <w:rsid w:val="6E9149DF"/>
    <w:rsid w:val="6EA101D2"/>
    <w:rsid w:val="6EA72CA8"/>
    <w:rsid w:val="6EC93283"/>
    <w:rsid w:val="6F2216A2"/>
    <w:rsid w:val="6F4A79A2"/>
    <w:rsid w:val="6F5D0DF3"/>
    <w:rsid w:val="6F65726F"/>
    <w:rsid w:val="6F72554A"/>
    <w:rsid w:val="6F7D55C7"/>
    <w:rsid w:val="6F7E4EEA"/>
    <w:rsid w:val="6F976381"/>
    <w:rsid w:val="6FA215E7"/>
    <w:rsid w:val="6FB813ED"/>
    <w:rsid w:val="6FC1422D"/>
    <w:rsid w:val="70041004"/>
    <w:rsid w:val="70167D31"/>
    <w:rsid w:val="701A115B"/>
    <w:rsid w:val="703C7314"/>
    <w:rsid w:val="70741707"/>
    <w:rsid w:val="707B3575"/>
    <w:rsid w:val="70881F21"/>
    <w:rsid w:val="7095620B"/>
    <w:rsid w:val="70B71342"/>
    <w:rsid w:val="70C52948"/>
    <w:rsid w:val="70E31BC6"/>
    <w:rsid w:val="710937CB"/>
    <w:rsid w:val="712E5DF2"/>
    <w:rsid w:val="71355B3B"/>
    <w:rsid w:val="71685DC1"/>
    <w:rsid w:val="717E3D80"/>
    <w:rsid w:val="719E4437"/>
    <w:rsid w:val="71B43B9C"/>
    <w:rsid w:val="71E15465"/>
    <w:rsid w:val="71E454A8"/>
    <w:rsid w:val="71F46BDF"/>
    <w:rsid w:val="71FE631F"/>
    <w:rsid w:val="7232137D"/>
    <w:rsid w:val="7235717A"/>
    <w:rsid w:val="7251770D"/>
    <w:rsid w:val="726220C4"/>
    <w:rsid w:val="726D2882"/>
    <w:rsid w:val="726E39DE"/>
    <w:rsid w:val="72891269"/>
    <w:rsid w:val="729D4350"/>
    <w:rsid w:val="72AD3529"/>
    <w:rsid w:val="7312248C"/>
    <w:rsid w:val="731E34FB"/>
    <w:rsid w:val="73213B38"/>
    <w:rsid w:val="733261DA"/>
    <w:rsid w:val="733F1871"/>
    <w:rsid w:val="73584F66"/>
    <w:rsid w:val="735A5A12"/>
    <w:rsid w:val="73734A72"/>
    <w:rsid w:val="73905FAF"/>
    <w:rsid w:val="73AA0F24"/>
    <w:rsid w:val="73C16F43"/>
    <w:rsid w:val="73D07FD7"/>
    <w:rsid w:val="73F74363"/>
    <w:rsid w:val="74054BE3"/>
    <w:rsid w:val="74226FCB"/>
    <w:rsid w:val="742B5FBC"/>
    <w:rsid w:val="744437D3"/>
    <w:rsid w:val="74741859"/>
    <w:rsid w:val="747B4E0C"/>
    <w:rsid w:val="747D624E"/>
    <w:rsid w:val="748003DC"/>
    <w:rsid w:val="74890266"/>
    <w:rsid w:val="74BD23B7"/>
    <w:rsid w:val="74C2208F"/>
    <w:rsid w:val="74C718D4"/>
    <w:rsid w:val="74DE0994"/>
    <w:rsid w:val="74E95369"/>
    <w:rsid w:val="751D6050"/>
    <w:rsid w:val="754E19D7"/>
    <w:rsid w:val="756604D0"/>
    <w:rsid w:val="758B6078"/>
    <w:rsid w:val="75AE515A"/>
    <w:rsid w:val="75B30E52"/>
    <w:rsid w:val="75B465EE"/>
    <w:rsid w:val="75BD4349"/>
    <w:rsid w:val="75BF633F"/>
    <w:rsid w:val="75E22458"/>
    <w:rsid w:val="75EC7AFA"/>
    <w:rsid w:val="75FD723F"/>
    <w:rsid w:val="761A50B5"/>
    <w:rsid w:val="761E6061"/>
    <w:rsid w:val="762E6F88"/>
    <w:rsid w:val="763E110A"/>
    <w:rsid w:val="76493894"/>
    <w:rsid w:val="7654399C"/>
    <w:rsid w:val="765B2DF9"/>
    <w:rsid w:val="766F21F6"/>
    <w:rsid w:val="7672356C"/>
    <w:rsid w:val="767F008E"/>
    <w:rsid w:val="768F784A"/>
    <w:rsid w:val="768F7F02"/>
    <w:rsid w:val="76BB6B79"/>
    <w:rsid w:val="76EF728D"/>
    <w:rsid w:val="76F21A89"/>
    <w:rsid w:val="76F64715"/>
    <w:rsid w:val="76F9015F"/>
    <w:rsid w:val="76F93981"/>
    <w:rsid w:val="76FB4252"/>
    <w:rsid w:val="7705045F"/>
    <w:rsid w:val="771F006D"/>
    <w:rsid w:val="774B36F4"/>
    <w:rsid w:val="774D7758"/>
    <w:rsid w:val="775004DF"/>
    <w:rsid w:val="77690651"/>
    <w:rsid w:val="777249B7"/>
    <w:rsid w:val="77737C94"/>
    <w:rsid w:val="777D3767"/>
    <w:rsid w:val="77D30F21"/>
    <w:rsid w:val="77EC5EBA"/>
    <w:rsid w:val="780103C1"/>
    <w:rsid w:val="78206FCF"/>
    <w:rsid w:val="783532EF"/>
    <w:rsid w:val="785162A2"/>
    <w:rsid w:val="7861497C"/>
    <w:rsid w:val="786772F9"/>
    <w:rsid w:val="788D2CAE"/>
    <w:rsid w:val="78CE4CB7"/>
    <w:rsid w:val="78EF58A7"/>
    <w:rsid w:val="790013E4"/>
    <w:rsid w:val="79477E45"/>
    <w:rsid w:val="79695EF4"/>
    <w:rsid w:val="796A63AB"/>
    <w:rsid w:val="79726C80"/>
    <w:rsid w:val="79814A46"/>
    <w:rsid w:val="79E85825"/>
    <w:rsid w:val="7A0E76C6"/>
    <w:rsid w:val="7A185701"/>
    <w:rsid w:val="7A1F26D0"/>
    <w:rsid w:val="7A4249B7"/>
    <w:rsid w:val="7A6810D4"/>
    <w:rsid w:val="7A69018E"/>
    <w:rsid w:val="7A716C5C"/>
    <w:rsid w:val="7A74588A"/>
    <w:rsid w:val="7A9513E3"/>
    <w:rsid w:val="7AAC1118"/>
    <w:rsid w:val="7AB3400F"/>
    <w:rsid w:val="7AE244DA"/>
    <w:rsid w:val="7AE81655"/>
    <w:rsid w:val="7AEF0D4B"/>
    <w:rsid w:val="7B0C02CA"/>
    <w:rsid w:val="7B0E291C"/>
    <w:rsid w:val="7B115F1D"/>
    <w:rsid w:val="7B133488"/>
    <w:rsid w:val="7B281006"/>
    <w:rsid w:val="7B2A5CF7"/>
    <w:rsid w:val="7B2B4688"/>
    <w:rsid w:val="7B2C52C1"/>
    <w:rsid w:val="7B571BD6"/>
    <w:rsid w:val="7B5F3022"/>
    <w:rsid w:val="7B6001CD"/>
    <w:rsid w:val="7B683088"/>
    <w:rsid w:val="7B735C04"/>
    <w:rsid w:val="7B833D83"/>
    <w:rsid w:val="7B870FD6"/>
    <w:rsid w:val="7BB53790"/>
    <w:rsid w:val="7BDB213A"/>
    <w:rsid w:val="7BE7710C"/>
    <w:rsid w:val="7C0218C3"/>
    <w:rsid w:val="7C031180"/>
    <w:rsid w:val="7C0360BA"/>
    <w:rsid w:val="7C0A6834"/>
    <w:rsid w:val="7C140583"/>
    <w:rsid w:val="7C3C46D5"/>
    <w:rsid w:val="7C5C593A"/>
    <w:rsid w:val="7C64392F"/>
    <w:rsid w:val="7C771C2C"/>
    <w:rsid w:val="7C7B7D33"/>
    <w:rsid w:val="7CAC6ED9"/>
    <w:rsid w:val="7CAD6040"/>
    <w:rsid w:val="7CBD6BFA"/>
    <w:rsid w:val="7CC66DDF"/>
    <w:rsid w:val="7CD2207D"/>
    <w:rsid w:val="7CDA3777"/>
    <w:rsid w:val="7CE2502E"/>
    <w:rsid w:val="7CFE6557"/>
    <w:rsid w:val="7D0B48E2"/>
    <w:rsid w:val="7D1166C1"/>
    <w:rsid w:val="7D2A4DF1"/>
    <w:rsid w:val="7D4642A0"/>
    <w:rsid w:val="7D4E5A19"/>
    <w:rsid w:val="7D7D407A"/>
    <w:rsid w:val="7D827B29"/>
    <w:rsid w:val="7D924647"/>
    <w:rsid w:val="7D934D23"/>
    <w:rsid w:val="7D98348B"/>
    <w:rsid w:val="7DB01DB5"/>
    <w:rsid w:val="7DB94613"/>
    <w:rsid w:val="7DD8472F"/>
    <w:rsid w:val="7DE47B61"/>
    <w:rsid w:val="7DEB0BAE"/>
    <w:rsid w:val="7E283110"/>
    <w:rsid w:val="7E2F3646"/>
    <w:rsid w:val="7E4432E8"/>
    <w:rsid w:val="7E4C1D81"/>
    <w:rsid w:val="7E581251"/>
    <w:rsid w:val="7E5E6CCA"/>
    <w:rsid w:val="7E6830D6"/>
    <w:rsid w:val="7E7A5A75"/>
    <w:rsid w:val="7E7C1046"/>
    <w:rsid w:val="7EB33525"/>
    <w:rsid w:val="7ED559E7"/>
    <w:rsid w:val="7ED866C2"/>
    <w:rsid w:val="7EE52931"/>
    <w:rsid w:val="7EE6723E"/>
    <w:rsid w:val="7EF5298D"/>
    <w:rsid w:val="7F216925"/>
    <w:rsid w:val="7F221BCC"/>
    <w:rsid w:val="7F2C663B"/>
    <w:rsid w:val="7F4619F3"/>
    <w:rsid w:val="7F602B60"/>
    <w:rsid w:val="7F7E672F"/>
    <w:rsid w:val="7FA90209"/>
    <w:rsid w:val="7FAF6628"/>
    <w:rsid w:val="7FB74875"/>
    <w:rsid w:val="7FBF3A7E"/>
    <w:rsid w:val="7FEF742D"/>
    <w:rsid w:val="7FF7474E"/>
    <w:rsid w:val="B7E7ABE1"/>
    <w:rsid w:val="DDBFD3C4"/>
    <w:rsid w:val="FFFFB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link w:val="12"/>
    <w:qFormat/>
    <w:uiPriority w:val="9"/>
    <w:pPr>
      <w:keepNext/>
      <w:keepLines/>
      <w:tabs>
        <w:tab w:val="left" w:pos="708"/>
      </w:tabs>
      <w:adjustRightInd w:val="0"/>
      <w:spacing w:before="260" w:after="260" w:line="416" w:lineRule="atLeast"/>
      <w:ind w:left="-284" w:firstLine="284"/>
      <w:textAlignment w:val="baseline"/>
      <w:outlineLvl w:val="1"/>
    </w:pPr>
    <w:rPr>
      <w:rFonts w:ascii="Arial" w:hAnsi="Arial" w:eastAsia="黑体"/>
      <w:b/>
      <w:bCs/>
      <w:kern w:val="0"/>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样式1"/>
    <w:basedOn w:val="3"/>
    <w:next w:val="1"/>
    <w:qFormat/>
    <w:uiPriority w:val="0"/>
    <w:pPr>
      <w:tabs>
        <w:tab w:val="left" w:pos="720"/>
        <w:tab w:val="center" w:pos="4153"/>
        <w:tab w:val="right" w:pos="8306"/>
      </w:tabs>
      <w:ind w:firstLine="360"/>
    </w:pPr>
    <w:rPr>
      <w:sz w:val="28"/>
      <w:szCs w:val="20"/>
    </w:rPr>
  </w:style>
  <w:style w:type="paragraph" w:styleId="3">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Indent"/>
    <w:basedOn w:val="1"/>
    <w:qFormat/>
    <w:uiPriority w:val="0"/>
    <w:pPr>
      <w:widowControl/>
      <w:overflowPunct w:val="0"/>
      <w:autoSpaceDE w:val="0"/>
      <w:autoSpaceDN w:val="0"/>
      <w:adjustRightInd w:val="0"/>
      <w:ind w:firstLine="420"/>
      <w:jc w:val="left"/>
      <w:textAlignment w:val="baseline"/>
    </w:pPr>
    <w:rPr>
      <w:kern w:val="0"/>
      <w:sz w:val="20"/>
      <w:szCs w:val="20"/>
      <w:lang w:eastAsia="en-US"/>
    </w:r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character" w:customStyle="1" w:styleId="12">
    <w:name w:val="标题 2 Char"/>
    <w:basedOn w:val="10"/>
    <w:link w:val="4"/>
    <w:qFormat/>
    <w:uiPriority w:val="0"/>
    <w:rPr>
      <w:rFonts w:ascii="Arial" w:hAnsi="Arial" w:eastAsia="黑体"/>
      <w:b/>
      <w:bCs/>
      <w:kern w:val="0"/>
      <w:sz w:val="32"/>
      <w:szCs w:val="32"/>
    </w:rPr>
  </w:style>
  <w:style w:type="paragraph" w:customStyle="1" w:styleId="13">
    <w:name w:val="正文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4">
    <w:name w:val="font101"/>
    <w:basedOn w:val="10"/>
    <w:qFormat/>
    <w:uiPriority w:val="0"/>
    <w:rPr>
      <w:rFonts w:hint="eastAsia" w:ascii="宋体" w:hAnsi="宋体" w:eastAsia="宋体" w:cs="宋体"/>
      <w:color w:val="000000"/>
      <w:sz w:val="20"/>
      <w:szCs w:val="20"/>
      <w:u w:val="single"/>
    </w:rPr>
  </w:style>
  <w:style w:type="character" w:customStyle="1" w:styleId="15">
    <w:name w:val="font71"/>
    <w:basedOn w:val="10"/>
    <w:qFormat/>
    <w:uiPriority w:val="0"/>
    <w:rPr>
      <w:rFonts w:hint="eastAsia" w:ascii="微软雅黑" w:hAnsi="微软雅黑" w:eastAsia="微软雅黑" w:cs="微软雅黑"/>
      <w:b/>
      <w:color w:val="000000"/>
      <w:sz w:val="22"/>
      <w:szCs w:val="22"/>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858</Words>
  <Characters>1038</Characters>
  <Lines>0</Lines>
  <Paragraphs>0</Paragraphs>
  <TotalTime>2</TotalTime>
  <ScaleCrop>false</ScaleCrop>
  <LinksUpToDate>false</LinksUpToDate>
  <CharactersWithSpaces>1045</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2022-12-10T04:33:00Z</dcterms:created>
  <dc:creator>qinjing</dc:creator>
  <cp:lastModifiedBy>user</cp:lastModifiedBy>
  <dcterms:modified xsi:type="dcterms:W3CDTF">2025-08-12T16:36:05Z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2A505CC9F29B43A489FA10D2FB59282A_13</vt:lpwstr>
  </property>
</Properties>
</file>